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odsza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gniarka / 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odszy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gniarz / ratownik medyczny ambulatorium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izb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60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60"/>
          <w:shd w:fill="FFFFFF" w:val="clear"/>
        </w:rPr>
        <w:t xml:space="preserve"> chorych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Og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oszenie 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wszcz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ciu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powania kwalifikacyjnego na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stanowisko: 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odsza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gniarka / 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odszy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gniarz / ratownik medyczny ambulatorium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izb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chorych</w:t>
      </w:r>
    </w:p>
    <w:p>
      <w:pPr>
        <w:spacing w:before="240" w:after="0" w:line="240"/>
        <w:ind w:right="0" w:left="0" w:firstLine="0"/>
        <w:jc w:val="righ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Warszawa, 14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dziernika 2021 r.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DYREKTOR OKR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W WARSZAWIE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zgodnie z ustaw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9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kwietnia 2010 r.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2021 r., poz. 1064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 oraz z 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dzeniem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sierpnia 2018 r.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poz. 1631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 zarz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dza wszcz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stanowisko:</w:t>
      </w:r>
    </w:p>
    <w:p>
      <w:pPr>
        <w:spacing w:before="24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odsza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gniarka/m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odszy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gniarz/ratownik medyczny ambulatorium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izb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chorych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– w nast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cych jednostkach organizacyjnych: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jcu, ul. Armii Krajowej 21, 05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600 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planowa liczba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ęć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osoby;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Praca w systemie jednozmianowym lub wielozmianowym, w bezpo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rednim kontakcie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osobami pozbawionymi wolno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Planowany termin przyj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cia do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by: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IV kwarta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2021 roku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bie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ziennej mo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osoba spe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niaj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ca nw. wymagania formalne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u w:val="single"/>
          <w:shd w:fill="FFFFFF" w:val="clear"/>
        </w:rPr>
        <w:t xml:space="preserve">: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obywatelstwo polskie;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uregulowany stosunek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wojskowej;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korzystaj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 praw publicznych;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która daje 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kojmi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prawid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owego wykonywania powierzonych zada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która nie by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 skazana prawomocnym wyrokiem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za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 umy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umy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 skarbowe albo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wobec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nie zosta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wydany prawomocny wyrok warunkowo umarzaj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powanie karne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takie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pstwo, 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 nie toczy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przeciwko niej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powanie karne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takie przest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pstwo;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kojmi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zachowania tajemnicy stosownie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wymog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lonych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przepisach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ochronie informacji niejawnych;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co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najmniej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owe;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ca 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fizyczn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psychiczn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nienia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by.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142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Wymagania dodatkowe na stanowisku 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odszej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gniarki/m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odszego piel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gniarza:</w:t>
      </w:r>
    </w:p>
    <w:p>
      <w:pPr>
        <w:spacing w:before="0" w:after="0" w:line="240"/>
        <w:ind w:right="0" w:left="142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aktualne prawo wykonywania zawodu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gniarki/piel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gniarza;</w:t>
      </w:r>
    </w:p>
    <w:p>
      <w:pPr>
        <w:spacing w:before="0" w:after="0" w:line="240"/>
        <w:ind w:right="0" w:left="142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co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najmniej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gniarstwa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dyplom ratownika medycznego (dotyczy absolwentów policealnych szkó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rednich);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dyplom potwierdzaj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uzyskanie 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licencjata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magistra (dotyczy os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b,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szko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szko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specjalno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ratownictwo medyczne realizuj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programie nauczania co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najmniej cele, 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liczb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godzin obj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 podstaw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programow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zawodzie ratownik medyczny).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Dokumenty jakie nale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y przes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celu wszcz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powania kwalifikacyjnego: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podanie o 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ze wskazaniem 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stanowiska,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ubiega;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ankiet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personaln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cznikiem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oszenia);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wiadectw pracy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kserokopie dokumentów potwierdzaj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cych posiadane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cenie, kwalifikacje zawodowe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specjalistyczne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kserokopia ksi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eczki wojskowej (orygina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du podczas rozmowy kwalifikacyjnej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dniu przyj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by);</w:t>
      </w:r>
    </w:p>
    <w:p>
      <w:pPr>
        <w:numPr>
          <w:ilvl w:val="0"/>
          <w:numId w:val="20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wiadczenie kandydata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wykonywania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fizycznych.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UWAGA !!!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 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ZKU Z WPROWADZENIEM NA OBSZARZE RZECZPOSPOLITEJ POLSKIEJ STANU EPIDEMII ZASTOSOWANO CZASOWE ROZWI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ZANIA W ZAKRESIE PROWADZENIA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Ń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KWALIFIKACYJNYCH DO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BY W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BIE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ZIENNEJ.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WPROWADZONE ROZWI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ZANIA MAJA CHARAKTER CZASOWY ORAZ PRZEJ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CIOWY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Miejsce i termin sk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adania wy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ej wymienionych dokument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w: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Wymagane dokumenty nale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sk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terminie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do dnia 27 pa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ź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dziernika 2021 r.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drog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elektroniczn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(format pdf), 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przypadku braku takiej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ci, za pomoc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przesy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 pocztowej poleconej (liczy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data wp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ywu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jednostki)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poni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szy adres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: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hyperlink xmlns:r="http://schemas.openxmlformats.org/officeDocument/2006/relationships" r:id="docRId0">
        <w:r>
          <w:rPr>
            <w:rFonts w:ascii="Source Sans Pro" w:hAnsi="Source Sans Pro" w:cs="Source Sans Pro" w:eastAsia="Source Sans Pro"/>
            <w:color w:val="1B5B92"/>
            <w:spacing w:val="0"/>
            <w:position w:val="0"/>
            <w:sz w:val="27"/>
            <w:u w:val="single"/>
            <w:shd w:fill="FFFFFF" w:val="clear"/>
          </w:rPr>
          <w:t xml:space="preserve">rekrutacja_oiswwarszawa@sw.gov.pl</w:t>
        </w:r>
      </w:hyperlink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gowy Inspektorat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niowa 50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02 -520 Warszawa</w:t>
      </w:r>
    </w:p>
    <w:p>
      <w:pPr>
        <w:spacing w:before="0" w:after="0" w:line="240"/>
        <w:ind w:right="0" w:left="72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z adnotacj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„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 m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odsza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gniarka, m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odszy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gniarz, ratownik medyczny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”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 przypadku niez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enia wy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ej wymienionych wymaganych dokument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 do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27 pa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ź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dziernika 2021 r. Dyrektor Okr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Warszawie odm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wi poddania kandydata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powaniu kwalifikacyjnemu.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powanie kwalifikacyjne sk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ada si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cych etap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w: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etapu wst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pnego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cego: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ocen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onych dokument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kwalifikacj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em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stanowisko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bowe;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rozmowy kwalifikacyjnej, w trakcie której ocenie podlegaj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kompetencje personalne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eczne kandydata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ROZMOWY KWALIFIKACYJNE W PRZYPADKU ZAISTNIA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EJ KONIECZNO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PRZEPROWADZONE ZOSTAN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PRZEZ WIDEO PO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CZENIE;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testu wiedzy w zakresie funkcjonowania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adzy publicznej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oraz 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dku publicznego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TEST WIEDZY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ZGODNIE Z § 8 ROZPORZ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DZENIEM MINISTRA SPRAWIEDLIWO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Z DNIA 1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SIERPNIA 2018 ROKU W SPRAWIE POST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POWANIA KWALIFIKACYJNEGO DO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ZIENNEJ MO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 ZOSTA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 PRZEPROWADZONY Z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WYKORZYSTANIEM SYSYTEMU TELEINFORMATYCZNEGO;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uzyskanie informacji o kandydacie z Krajowego Rejestru Karnego;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przeprowadzenie testu sprawno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kandydata,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lonym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dzeniu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12 lipca 2018 r. zmieniaj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przeprowadzania testu sprawno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 poz. 1573) (mo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uzyskania od 0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w);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INFORMACJA O ZASADACH PRZEPROWADZENIA TESTU SPRAWNO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FIZYCZNEJ ZOSTANIE PRZEKAZANIA W TERMINIE P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NIEJSZYM;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arkusza oceny kandydata;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onienie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dopuszczonych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kolejnych etap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kwalifikacyjnego;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 etapu sprawdzaj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cego: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ustalenie zdolno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fizycznej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psychicznej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przez komisje lekarskie podleg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 ministrowi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ciwemu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 wewn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trznych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etapu ko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cowego obejmuj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cego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utworzenie na podstawie uzyskanych w trakcie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rankingu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w. Ranking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zostanie 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oszony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stronie internetowej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spos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zapewniaj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 anonimizacj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danych.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Kandydatom umieszczonym w rankingu przys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uguje wyb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 jednostki organizacyjnej,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istnieje wakat zgodny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ich kwalifikacjami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potrzebami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wed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ug kolejno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ci miejsca zajmowanego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shd w:fill="FFFFFF" w:val="clear"/>
        </w:rPr>
        <w:t xml:space="preserve">rankingu.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Kandydaci w terminie wyznaczonym w 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oszeniu przedstawiaj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 ranking przesy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wiadczenie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pisemnej formie informuj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dokonanym przez siebie wyborze jednostki organizacyjnej.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eli potrzeby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istniej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wakaty to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uzasadniaj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istnieje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dokonania uzupe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cego wyboru,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ramach wskazanych wakat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jednostkach organizacyjnych, przez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w, 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rzy: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nie wyrazili zgody na wyznaczone w 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powaniu miejsce 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nienia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by,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nie uzyskali pozytywnego rozstrzygni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cia,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zostali umieszczeni na li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cie rezerwowej.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Termin uzupe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cego wyboru zostanie okre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lony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oszeniu przedstawiaj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 ranking kandydat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</w:t>
      </w:r>
    </w:p>
    <w:p>
      <w:pPr>
        <w:spacing w:before="240" w:after="240" w:line="240"/>
        <w:ind w:right="0" w:left="708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Preferencje z tytu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 posiadanego przez kandydata wykszta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cenia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oceniane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systemie punktowym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 spos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b: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 uzyskany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wojskowej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stwowych)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 uzyskane po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czeniu studi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przydatnym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zanym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ceniem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prawa, resocjalizacji, profilaktyki 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ecznej, psychologii, ekonomii, 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narodowego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stwa wewn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trznego, informatyki, kierunku lekarskim, kierunku lekarsko-dentystycznym, farmacji, piel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gniarstwa, 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nictwa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ratownictwa medycznego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 kierunku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zanym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ceniem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zakresie nauk technicznych,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energetyki</w:t>
        <w:br/>
        <w:t xml:space="preserve">i budownictwa - 20 punktów;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magister, magister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 uzyskane po uko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czeniu studi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kierunku innym 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wymieniony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pkt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2 - 15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licencjat,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 uzyskany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wojskowej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uczelni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stwowych)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wy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sze (tytu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zawodowy licencjat, in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ynier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wnorz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dny)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- 15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uzyskane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szkole ponadgimnazjalnej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ponadpodstawowej umo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liwiaj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cej uzyskanie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wiadectwa dojrza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po zdaniu egzaminu maturalnego,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rej kandydat zrealizowa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programy nauczania,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rych mowa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3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pkt 13b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13c ustawy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7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wrze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nia 1991 r.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systemie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wiaty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2017 r. poz. 2198, 2203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2361), uwzgl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cele 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nauczania zwi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zane ze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ach Zbrojnych Rzeczypospolitej Polskiej, Policji,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ziennej, Stra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Granicznej, Pa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stwowej Stra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y 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arnej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- 30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4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rednie bran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- 10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w.</w:t>
      </w:r>
    </w:p>
    <w:p>
      <w:pPr>
        <w:spacing w:before="0" w:after="0" w:line="240"/>
        <w:ind w:right="0" w:left="11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11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przypadku posiadania przez kandydata preferowanego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kilku kierunkach punkty uzyskane przez kandydata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posiadanego wykszta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cenia przyznaje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tylko raz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liczbie najkorzystniejszej dla kandydata.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Preferencje z tytu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ł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u posiadanych przez kandydata umiej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tno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ś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ci 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 oceniane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systemie punktowym w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 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nast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ę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puj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ą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cy spos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ó</w:t>
      </w:r>
      <w:r>
        <w:rPr>
          <w:rFonts w:ascii="inherit" w:hAnsi="inherit" w:cs="inherit" w:eastAsia="inherit"/>
          <w:b/>
          <w:color w:val="333333"/>
          <w:spacing w:val="0"/>
          <w:position w:val="0"/>
          <w:sz w:val="27"/>
          <w:u w:val="single"/>
          <w:shd w:fill="FFFFFF" w:val="clear"/>
        </w:rPr>
        <w:t xml:space="preserve">b: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stopie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naukowy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naukowy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30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aplikacja radcowska,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dziowska, prokuratorska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legislacyjna albo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specjalizacja lekarska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20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uprawnie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budowlanych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tytu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 ratownika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ratownika medycznego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10 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uprawnie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instruktora sport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walki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strzelectwa sportowego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8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punkt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prawa jazdy kategorii „C” lub „D” – 10 punktów;</w:t>
      </w:r>
    </w:p>
    <w:p>
      <w:pPr>
        <w:numPr>
          <w:ilvl w:val="0"/>
          <w:numId w:val="48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posiadanie kwalifikacji w zakresie dozoru i eksploatacji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, sieci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instalacji energetycznych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punkt.</w:t>
      </w:r>
    </w:p>
    <w:p>
      <w:pPr>
        <w:spacing w:before="240" w:after="24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24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Szczegó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owe informacje dotycz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mo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na uzyska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ć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od poniedzia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tku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godzinach 8.00-15.00 pod nw. numerami telefonu jednostek: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Bia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ce, ul. Ciupagi 1, Warszawa,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tel. (22) 323-02-11, (22) 321-76-12;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Grochowie, ul. Ch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opickiego 71, Warszawa,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tel.( 22) 512-65-11;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–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ewcu, ul. 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obucka, Warszawa,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tel. (22) 354-51-04, (22) 354-52-05; (22) 354-51-14;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jcu, ul. Armii Krajowej 21 Gr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jec,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pod nr. tel. 48-664-20-52;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Areszt 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ledczy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Radomiu,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ul. Wolanowska 120, Radom, nr. tel. (48) 613-11-10;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Zak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ad Karny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Siedlcach, ul. Pi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sudskiego 47, Siedlce,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tel. (25) 785-13-00,</w:t>
      </w:r>
    </w:p>
    <w:p>
      <w:pPr>
        <w:numPr>
          <w:ilvl w:val="0"/>
          <w:numId w:val="5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 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niowa 50 nr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tel. (22) 640-82-73, (22)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640-82-63, (22) 640-82-60, (22) 640-82-59.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Przebieg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opisuj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owo nast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ce akty prawne:</w:t>
      </w:r>
    </w:p>
    <w:p>
      <w:pPr>
        <w:numPr>
          <w:ilvl w:val="0"/>
          <w:numId w:val="5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art. 38 - 39g ustawy z dnia 9 kwietnia 2010 r. o 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bie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2021 r. poz. 1064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zm.).</w:t>
      </w:r>
    </w:p>
    <w:p>
      <w:pPr>
        <w:numPr>
          <w:ilvl w:val="0"/>
          <w:numId w:val="53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rozporz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dzenie Ministra Sprawiedliwo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dnia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sierpnia 2018 r.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sprawie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kwalifikacyjnego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(Dz. U.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2018 r. poz. 1631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óź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n. zm.).</w:t>
      </w:r>
    </w:p>
    <w:p>
      <w:pPr>
        <w:spacing w:before="24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Dokumenty kandydatów, którzy nie zakwalifikuj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si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kolejnych etap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 post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powania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 przechowywane przez czas archiwizacji dokumentacji, zgodnie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obowi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cymi przepisami.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Podpisa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: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DYREKTOR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GOWY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Warszawie</w:t>
      </w:r>
    </w:p>
    <w:p>
      <w:pPr>
        <w:spacing w:before="0" w:after="0" w:line="240"/>
        <w:ind w:right="0" w:left="2124" w:firstLine="0"/>
        <w:jc w:val="center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/-/ p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i/>
          <w:color w:val="333333"/>
          <w:spacing w:val="0"/>
          <w:position w:val="0"/>
          <w:sz w:val="27"/>
          <w:shd w:fill="FFFFFF" w:val="clear"/>
        </w:rPr>
        <w:t xml:space="preserve">k Zbigniew Brzostek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240" w:after="0" w:line="240"/>
        <w:ind w:right="0" w:left="0" w:firstLine="0"/>
        <w:jc w:val="both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Administratorem danych osobowych kandydatów jest Dyrektor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gowy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siedzib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ul.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niowa 50 (tel. 22 640 82 51).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Inspektorem ochrony danych jest funkcjonariusz Okr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gowego Inspektoratu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Warszawie, e-mail: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hyperlink xmlns:r="http://schemas.openxmlformats.org/officeDocument/2006/relationships" r:id="docRId1">
        <w:r>
          <w:rPr>
            <w:rFonts w:ascii="inherit" w:hAnsi="inherit" w:cs="inherit" w:eastAsia="inherit"/>
            <w:b/>
            <w:color w:val="1B5B92"/>
            <w:spacing w:val="0"/>
            <w:position w:val="0"/>
            <w:sz w:val="27"/>
            <w:u w:val="single"/>
            <w:shd w:fill="FFFFFF" w:val="clear"/>
          </w:rPr>
          <w:t xml:space="preserve">iod_warszawa@sw.gov.pl</w:t>
        </w:r>
      </w:hyperlink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, tel. 22 640 82 51.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osobowe kandydatów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przetwarzane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celu realizacji stosunku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bowego zgodnie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6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ust.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lit. c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9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ust. 2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lit. b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h RODO.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osobowe kandydatów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udost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pniane na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podstawie 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prawa takim podmiotom, jak: jednostki organizacyjne 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by 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ziennej, Zak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ad Ubezpiecze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ń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Spo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ecznych,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dy skarbowe, podmioty wykonuj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 us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ugi wynikaj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ce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obowi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zkowej profilaktyki zdrowotnej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zakresie medycyny pracy.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Kandydaci posiadaj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prawo dost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pu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tre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 swoich danych, ich sprostowania oraz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żą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dania usuni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cia, ograniczenia przetwarzania lub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sprzeciwu wobec przetwarzania,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ograniczeniami wynikaj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cymi 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odr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bnych,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szczeg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lno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ś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ci przepis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w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narodowym zasobie archiwalnym 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archiwach.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Kandydatom przys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uguje prawo wniesienia skargi do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Prezesa Urz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du Ochrony Danych Osobowych, gdy uznaj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,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ż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e przetwarzanie ich danych osobowych narusza przepisy RODO.</w:t>
      </w:r>
    </w:p>
    <w:p>
      <w:pPr>
        <w:spacing w:before="0" w:after="0" w:line="240"/>
        <w:ind w:right="0" w:left="0" w:firstLine="0"/>
        <w:jc w:val="left"/>
        <w:rPr>
          <w:rFonts w:ascii="Source Sans Pro" w:hAnsi="Source Sans Pro" w:cs="Source Sans Pro" w:eastAsia="Source Sans Pro"/>
          <w:color w:val="333333"/>
          <w:spacing w:val="0"/>
          <w:position w:val="0"/>
          <w:sz w:val="27"/>
          <w:shd w:fill="FFFFFF" w:val="clear"/>
        </w:rPr>
      </w:pP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Dane kandydatów nie b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ę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d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ą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 podlega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ł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y zautomatyzowanemu podejmowaniu decyzji,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tym profilowaniu, o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kt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ó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rym mowa w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art. 22 ust. 1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i</w:t>
      </w:r>
      <w:r>
        <w:rPr>
          <w:rFonts w:ascii="Calibri" w:hAnsi="Calibri" w:cs="Calibri" w:eastAsia="Calibri"/>
          <w:color w:val="333333"/>
          <w:spacing w:val="0"/>
          <w:position w:val="0"/>
          <w:sz w:val="27"/>
          <w:shd w:fill="FFFFFF" w:val="clear"/>
        </w:rPr>
        <w:t xml:space="preserve"> </w:t>
      </w:r>
      <w:r>
        <w:rPr>
          <w:rFonts w:ascii="inherit" w:hAnsi="inherit" w:cs="inherit" w:eastAsia="inherit"/>
          <w:color w:val="333333"/>
          <w:spacing w:val="0"/>
          <w:position w:val="0"/>
          <w:sz w:val="27"/>
          <w:shd w:fill="FFFFFF" w:val="clear"/>
        </w:rPr>
        <w:t xml:space="preserve">4 RODO.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9">
    <w:abstractNumId w:val="54"/>
  </w:num>
  <w:num w:numId="12">
    <w:abstractNumId w:val="48"/>
  </w:num>
  <w:num w:numId="20">
    <w:abstractNumId w:val="42"/>
  </w:num>
  <w:num w:numId="30">
    <w:abstractNumId w:val="36"/>
  </w:num>
  <w:num w:numId="32">
    <w:abstractNumId w:val="30"/>
  </w:num>
  <w:num w:numId="38">
    <w:abstractNumId w:val="24"/>
  </w:num>
  <w:num w:numId="44">
    <w:abstractNumId w:val="18"/>
  </w:num>
  <w:num w:numId="48">
    <w:abstractNumId w:val="12"/>
  </w:num>
  <w:num w:numId="51">
    <w:abstractNumId w:val="6"/>
  </w: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rekrutacja_oiswwarszawa@sw.gov.pl" Id="docRId0" Type="http://schemas.openxmlformats.org/officeDocument/2006/relationships/hyperlink"/><Relationship TargetMode="External" Target="mailto:iod_warszawa@sw.gov.pl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