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1BAF" w14:textId="74228270" w:rsidR="005941DA" w:rsidRPr="005941DA" w:rsidRDefault="005941DA" w:rsidP="005941DA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bookmarkStart w:id="0" w:name="_Hlk156899471"/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 w:rsidR="0088083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2</w:t>
      </w: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do Zarządzenia nr </w:t>
      </w:r>
      <w:r w:rsidR="00C222A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3</w:t>
      </w: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z dn. </w:t>
      </w:r>
      <w:r w:rsidR="00C222A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31</w:t>
      </w: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.01.202</w:t>
      </w:r>
      <w:r w:rsidR="00C222A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</w:t>
      </w: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r.</w:t>
      </w:r>
    </w:p>
    <w:p w14:paraId="2F23F05A" w14:textId="77777777" w:rsidR="005941DA" w:rsidRPr="005941DA" w:rsidRDefault="005941DA" w:rsidP="005941DA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przyznawania pracodawcy środków </w:t>
      </w:r>
    </w:p>
    <w:p w14:paraId="10C87621" w14:textId="77777777" w:rsidR="005941DA" w:rsidRPr="005941DA" w:rsidRDefault="005941DA" w:rsidP="005941DA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na  kształcenie ustawiczne w ramach  KFS </w:t>
      </w:r>
    </w:p>
    <w:p w14:paraId="756883C3" w14:textId="77777777" w:rsidR="005941DA" w:rsidRPr="005941DA" w:rsidRDefault="005941DA" w:rsidP="005941DA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41D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w Powiatowym Urzędzie Pracy w Białobrzegach </w:t>
      </w:r>
    </w:p>
    <w:p w14:paraId="0375A5C2" w14:textId="4593BD63" w:rsidR="005941DA" w:rsidRDefault="005941DA" w:rsidP="00611997">
      <w:pPr>
        <w:jc w:val="center"/>
        <w:rPr>
          <w:b/>
          <w:bCs/>
          <w:sz w:val="28"/>
          <w:szCs w:val="28"/>
        </w:rPr>
      </w:pPr>
    </w:p>
    <w:p w14:paraId="580554BF" w14:textId="77777777" w:rsidR="005941DA" w:rsidRDefault="005941DA" w:rsidP="00611997">
      <w:pPr>
        <w:jc w:val="center"/>
        <w:rPr>
          <w:b/>
          <w:bCs/>
          <w:sz w:val="28"/>
          <w:szCs w:val="28"/>
        </w:rPr>
      </w:pPr>
    </w:p>
    <w:p w14:paraId="16569069" w14:textId="5364AB1D" w:rsidR="002E148A" w:rsidRDefault="00611997" w:rsidP="00611997">
      <w:pPr>
        <w:jc w:val="center"/>
        <w:rPr>
          <w:b/>
          <w:bCs/>
          <w:sz w:val="28"/>
          <w:szCs w:val="28"/>
        </w:rPr>
      </w:pPr>
      <w:r w:rsidRPr="00611997">
        <w:rPr>
          <w:b/>
          <w:bCs/>
          <w:sz w:val="28"/>
          <w:szCs w:val="28"/>
        </w:rPr>
        <w:t>PRIORYTETY  WYDATKOWANIA ŚRODKÓW KRAJOWEGO FUNDUSZU SZKOLENIOWEGO</w:t>
      </w:r>
      <w:r w:rsidR="005941DA">
        <w:rPr>
          <w:b/>
          <w:bCs/>
          <w:sz w:val="28"/>
          <w:szCs w:val="28"/>
        </w:rPr>
        <w:t xml:space="preserve"> na 2024r.</w:t>
      </w:r>
    </w:p>
    <w:bookmarkEnd w:id="0"/>
    <w:p w14:paraId="270B3B3A" w14:textId="21BAFA63" w:rsidR="00AE09DA" w:rsidRPr="00AE09DA" w:rsidRDefault="00AE09DA" w:rsidP="00AE09DA">
      <w:pPr>
        <w:rPr>
          <w:i/>
          <w:iCs/>
          <w:sz w:val="28"/>
          <w:szCs w:val="28"/>
        </w:rPr>
      </w:pPr>
      <w:r w:rsidRPr="00AE09DA">
        <w:rPr>
          <w:b/>
          <w:bCs/>
          <w:i/>
          <w:iCs/>
          <w:sz w:val="28"/>
          <w:szCs w:val="28"/>
        </w:rPr>
        <w:t xml:space="preserve">                                                    KRYTERIA DOSTĘPU</w:t>
      </w:r>
    </w:p>
    <w:p w14:paraId="381B12D0" w14:textId="77777777" w:rsidR="00611997" w:rsidRDefault="00611997" w:rsidP="00611997">
      <w:pPr>
        <w:jc w:val="center"/>
        <w:rPr>
          <w:sz w:val="28"/>
          <w:szCs w:val="28"/>
        </w:rPr>
      </w:pPr>
    </w:p>
    <w:p w14:paraId="3434AB99" w14:textId="1D2477C4" w:rsidR="00E26EEB" w:rsidRPr="00E26EEB" w:rsidRDefault="00E26EEB" w:rsidP="00E26EEB">
      <w:pPr>
        <w:pStyle w:val="NormalnyWeb"/>
        <w:spacing w:after="0"/>
        <w:contextualSpacing/>
        <w:rPr>
          <w:b/>
          <w:bCs/>
          <w:sz w:val="22"/>
          <w:szCs w:val="22"/>
        </w:rPr>
      </w:pPr>
      <w:r w:rsidRPr="00E26EEB">
        <w:rPr>
          <w:b/>
          <w:bCs/>
        </w:rPr>
        <w:t>Priorytet 1</w:t>
      </w:r>
      <w:r w:rsidR="00AE09DA">
        <w:rPr>
          <w:b/>
          <w:bCs/>
        </w:rPr>
        <w:t>:</w:t>
      </w:r>
      <w:r w:rsidRPr="00E26EEB">
        <w:rPr>
          <w:b/>
          <w:bCs/>
          <w:sz w:val="22"/>
          <w:szCs w:val="22"/>
        </w:rPr>
        <w:t xml:space="preserve">  Wsparcie kształcenia ustawicznego w związku z zastosowaniem w firmach nowych procesów, technologii i narzędzi pracy</w:t>
      </w:r>
    </w:p>
    <w:p w14:paraId="6B308228" w14:textId="77777777" w:rsidR="00E26EEB" w:rsidRDefault="00E26EEB" w:rsidP="00E26EEB">
      <w:pPr>
        <w:pStyle w:val="NormalnyWeb"/>
        <w:spacing w:after="0"/>
        <w:contextualSpacing/>
        <w:rPr>
          <w:sz w:val="22"/>
          <w:szCs w:val="22"/>
        </w:rPr>
      </w:pPr>
      <w:bookmarkStart w:id="1" w:name="_Hlk156290427"/>
    </w:p>
    <w:bookmarkEnd w:id="1"/>
    <w:p w14:paraId="5B4886C4" w14:textId="77777777" w:rsidR="00E26EEB" w:rsidRPr="007F40C9" w:rsidRDefault="00E26EEB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 w:rsidRPr="007F40C9">
        <w:rPr>
          <w:sz w:val="22"/>
          <w:szCs w:val="22"/>
        </w:rPr>
        <w:t>Należy pamiętać, że przez „nowe procesy, technologie czy narzędzia pracy” w niniejszym priorytecie należy rozumieć procesy, technologie, maszyny czy rozwiązania nowe dla wnioskodawcy a nie dla całego rynku. Przykładowo maszyna istniejąca na rynku od  bardzo wielu lat ale nie wykorzystywana do tej pory w firmie wnioskodawcy jest w jego przypadku „nową technologią czy narzędziem pracy”.</w:t>
      </w:r>
    </w:p>
    <w:p w14:paraId="7D3026D6" w14:textId="77777777" w:rsidR="007A0E19" w:rsidRDefault="007A0E19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</w:p>
    <w:p w14:paraId="0866E2DA" w14:textId="6C1BAFB2" w:rsidR="00E26EEB" w:rsidRPr="007F40C9" w:rsidRDefault="007F40C9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pojęciem procesów należy rozumieć </w:t>
      </w:r>
      <w:r w:rsidR="008D66B6">
        <w:rPr>
          <w:sz w:val="22"/>
          <w:szCs w:val="22"/>
        </w:rPr>
        <w:t>zaś serię powiązanych ze sobą działań lub zadań, które  rozwiązują problem</w:t>
      </w:r>
      <w:r w:rsidR="00430A27">
        <w:rPr>
          <w:sz w:val="22"/>
          <w:szCs w:val="22"/>
        </w:rPr>
        <w:t xml:space="preserve"> lub prowadzą do osiągnięcia określonego efektu. Przykładowymi kategoriami procesów biznesowych są: proces zarządczy (który kieruje działaniem systemu, np. zarzadzanie przedsiębiorstwem lub zarządzanie strategiczne), proces operacyjny</w:t>
      </w:r>
      <w:r w:rsidR="00D06417">
        <w:rPr>
          <w:sz w:val="22"/>
          <w:szCs w:val="22"/>
        </w:rPr>
        <w:t xml:space="preserve"> </w:t>
      </w:r>
      <w:r w:rsidR="00430A27">
        <w:rPr>
          <w:sz w:val="22"/>
          <w:szCs w:val="22"/>
        </w:rPr>
        <w:t>(który dotyczy istoty biznesu i źródła wartości dodanej, np. zaopatrzenie ,produkcja,  proces pomocniczy (który wspiera procesy główn</w:t>
      </w:r>
      <w:r w:rsidR="00D06417">
        <w:rPr>
          <w:sz w:val="22"/>
          <w:szCs w:val="22"/>
        </w:rPr>
        <w:t>i</w:t>
      </w:r>
      <w:r w:rsidR="00430A27">
        <w:rPr>
          <w:sz w:val="22"/>
          <w:szCs w:val="22"/>
        </w:rPr>
        <w:t>e</w:t>
      </w:r>
      <w:r w:rsidR="00D06417">
        <w:rPr>
          <w:sz w:val="22"/>
          <w:szCs w:val="22"/>
        </w:rPr>
        <w:t xml:space="preserve"> </w:t>
      </w:r>
      <w:r w:rsidR="00430A27">
        <w:rPr>
          <w:sz w:val="22"/>
          <w:szCs w:val="22"/>
        </w:rPr>
        <w:t>marketing, sprzedaż),</w:t>
      </w:r>
      <w:r w:rsidR="00D06417">
        <w:rPr>
          <w:sz w:val="22"/>
          <w:szCs w:val="22"/>
        </w:rPr>
        <w:t xml:space="preserve"> proces pomocniczy (który wspiera procesy główne, np. księgowość, rekrutacja, wsparcie techniczne)</w:t>
      </w:r>
    </w:p>
    <w:p w14:paraId="5CA450A4" w14:textId="77777777" w:rsidR="007A0E19" w:rsidRDefault="007A0E19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</w:p>
    <w:p w14:paraId="6E1969E8" w14:textId="3B4EE497" w:rsidR="00E26EEB" w:rsidRDefault="00E26EEB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Wnioskodawca, który chce spełnić wymagania priorytetu  powinien udowodnić, że w ciągu jednego roku przed złożeniem wniosku bądź w ciągu trzech miesięcy po jego złożeniu zostały/ zostaną zakupione nowe maszyny i narzędzia, bądź będą wdrożone nowe procesy, technologie i systemy , a osoby objęte kształceniem ustawicznym będą wykonywać nowe zadania związane z wprowadzonymi / planowanymi do wprowadzenia zmianami.  Ostateczna decyzja w tej sprawie należy do urzędu pracy i zależy przede wszystkim od jednostkowej oceny sytuacji   ( np. termin dostawy sprzętu, dostępne terminy szkolenia).</w:t>
      </w:r>
    </w:p>
    <w:p w14:paraId="44E481CA" w14:textId="77777777" w:rsidR="007A0E19" w:rsidRDefault="007A0E19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</w:p>
    <w:p w14:paraId="1E0FCB8A" w14:textId="26B690FA" w:rsidR="00E26EEB" w:rsidRPr="00D06417" w:rsidRDefault="00E26EEB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Wnioskodawca przedstawia wiarygodny dokument np. kopia dokumentu zakupu (maszyny, narzędzia), decyzji dyrektora/ zarządu o wprowadzeniu norm ISO, itp., oraz logicznego i wiarygodnego uzasadnienia. </w:t>
      </w:r>
    </w:p>
    <w:p w14:paraId="5F001EE2" w14:textId="77777777" w:rsidR="00E26EEB" w:rsidRDefault="00E26EEB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 w:rsidRPr="007F40C9">
        <w:rPr>
          <w:sz w:val="22"/>
          <w:szCs w:val="22"/>
        </w:rPr>
        <w:t>Wsparciem kształcenia ustawicznego w ramach priorytetu można objąć jedynie osobę, która                   w ramach wykonywania swoich zadań zawodowych/ na stanowisku pracy korzysta lub będzie korzystała z nowych technologii i narzędzi pracy lub wdrażała nowe procesy.</w:t>
      </w:r>
    </w:p>
    <w:p w14:paraId="33E486E1" w14:textId="77777777" w:rsidR="00F74397" w:rsidRDefault="00F74397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</w:p>
    <w:p w14:paraId="50E1059D" w14:textId="187D9FFD" w:rsidR="00F74397" w:rsidRDefault="00F74397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Wnioskodawca powinien do wniosku dołączyć oświadczenie, że potencjalny uczestnik szkolenia spełnia warunki dostępu do priorytetu </w:t>
      </w:r>
      <w:bookmarkStart w:id="2" w:name="_Hlk156478361"/>
      <w:r>
        <w:rPr>
          <w:sz w:val="22"/>
          <w:szCs w:val="22"/>
        </w:rPr>
        <w:t>(wzór oświadczenia Wnioskodawcy dotyczący priorytetu 1)</w:t>
      </w:r>
    </w:p>
    <w:bookmarkEnd w:id="2"/>
    <w:p w14:paraId="2DBA22E1" w14:textId="77777777" w:rsidR="00D06417" w:rsidRDefault="00D06417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</w:p>
    <w:p w14:paraId="45530CD8" w14:textId="1B135ED7" w:rsidR="00D06417" w:rsidRDefault="00D06417" w:rsidP="00921A3B">
      <w:pPr>
        <w:pStyle w:val="NormalnyWeb"/>
        <w:spacing w:after="0"/>
        <w:contextualSpacing/>
        <w:jc w:val="both"/>
        <w:rPr>
          <w:b/>
          <w:bCs/>
        </w:rPr>
      </w:pPr>
      <w:r w:rsidRPr="00D06417">
        <w:rPr>
          <w:b/>
          <w:bCs/>
          <w:sz w:val="22"/>
          <w:szCs w:val="22"/>
        </w:rPr>
        <w:t>Priorytet 2</w:t>
      </w:r>
      <w:r w:rsidR="00AE09DA">
        <w:rPr>
          <w:b/>
          <w:bCs/>
          <w:sz w:val="22"/>
          <w:szCs w:val="22"/>
        </w:rPr>
        <w:t>:</w:t>
      </w:r>
      <w:r w:rsidRPr="00D06417">
        <w:rPr>
          <w:b/>
          <w:bCs/>
          <w:sz w:val="22"/>
          <w:szCs w:val="22"/>
        </w:rPr>
        <w:t xml:space="preserve">  </w:t>
      </w:r>
      <w:r w:rsidRPr="00D06417">
        <w:rPr>
          <w:b/>
          <w:bCs/>
        </w:rPr>
        <w:t>Wsparcie kształcenia ustawicznego w zidentyfikowanych  w danym powiecie  zawodach deficytowych;</w:t>
      </w:r>
    </w:p>
    <w:p w14:paraId="44E58279" w14:textId="77777777" w:rsidR="00D06417" w:rsidRPr="00D06417" w:rsidRDefault="00D06417" w:rsidP="00921A3B">
      <w:pPr>
        <w:pStyle w:val="NormalnyWeb"/>
        <w:spacing w:after="0"/>
        <w:contextualSpacing/>
        <w:jc w:val="both"/>
        <w:rPr>
          <w:b/>
          <w:bCs/>
          <w:sz w:val="22"/>
          <w:szCs w:val="22"/>
        </w:rPr>
      </w:pPr>
    </w:p>
    <w:p w14:paraId="1E20A398" w14:textId="3A874413" w:rsidR="00D06417" w:rsidRDefault="00D06417" w:rsidP="00921A3B">
      <w:pPr>
        <w:pStyle w:val="Tekstpodstawowy"/>
        <w:jc w:val="both"/>
      </w:pPr>
      <w:r>
        <w:t xml:space="preserve">Przyjęte sformułowanie niniejszego priorytetu pozwala na sfinansowanie kształcenia ustawicznego w zakresie umiejętności ogólno – zawodowych, o ile powiązane są  one z </w:t>
      </w:r>
      <w:r>
        <w:lastRenderedPageBreak/>
        <w:t>wykonywaniem pracy   w zawodzie deficytowym.</w:t>
      </w:r>
    </w:p>
    <w:p w14:paraId="6E992551" w14:textId="266F6F26" w:rsidR="00D06417" w:rsidRDefault="00D06417" w:rsidP="00921A3B">
      <w:pPr>
        <w:pStyle w:val="Tekstpodstawowy"/>
        <w:jc w:val="both"/>
      </w:pPr>
      <w:r>
        <w:t>Należy zwrócić uwag</w:t>
      </w:r>
      <w:r w:rsidR="00F74397">
        <w:t>ę</w:t>
      </w:r>
      <w:r>
        <w:t>, że granica pomiędzy szkoleniami zawodowymi a tzw. „miękkimi” nie jest jednoznaczna</w:t>
      </w:r>
      <w:r w:rsidR="006F2A79">
        <w:t xml:space="preserve">. Przykładowo: szkolenie dotyczące umiejętności autoprezentacji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kluczowa rolę odgrywa uzasadnienie odbycia szkolenia i na tej podstawie powiatowy urząd pracy będzie mógł podjąć decyzję co do przyznania dofinansowania. </w:t>
      </w:r>
    </w:p>
    <w:p w14:paraId="6530D1FD" w14:textId="30DE0252" w:rsidR="00D06417" w:rsidRDefault="00D06417" w:rsidP="00921A3B">
      <w:pPr>
        <w:pStyle w:val="Tekstpodstawowy"/>
        <w:jc w:val="both"/>
      </w:pPr>
      <w:r w:rsidRPr="00653FAE">
        <w:rPr>
          <w:rFonts w:eastAsia="Times New Roman"/>
          <w:color w:val="000000"/>
        </w:rPr>
        <w:t>Składając wniosek o dofinansowanie z KFS w ramach tego priorytetu pracodawca powinien wskazać, że wnioskowana forma kształcenia ustawicznego dotyczy zawodu deficytowego na terenie powiatu białobrzeskiego</w:t>
      </w:r>
      <w:r>
        <w:rPr>
          <w:rFonts w:eastAsia="Times New Roman"/>
          <w:color w:val="000000"/>
        </w:rPr>
        <w:t>.</w:t>
      </w:r>
      <w:r w:rsidRPr="00653FAE">
        <w:rPr>
          <w:rFonts w:eastAsia="Times New Roman"/>
          <w:color w:val="000000"/>
        </w:rPr>
        <w:t xml:space="preserve"> Oznacza to zawód zidentyfikowany jako deficytowy w oparciu o</w:t>
      </w:r>
      <w:r>
        <w:rPr>
          <w:rFonts w:eastAsia="Times New Roman"/>
          <w:color w:val="000000"/>
        </w:rPr>
        <w:t xml:space="preserve"> wyniki „Barometru zawodów” 2024 </w:t>
      </w:r>
      <w:r w:rsidRPr="00653FAE">
        <w:rPr>
          <w:rFonts w:eastAsia="Times New Roman"/>
          <w:color w:val="000000"/>
        </w:rPr>
        <w:t>dla powiatu białobrzeski</w:t>
      </w:r>
      <w:r>
        <w:rPr>
          <w:rFonts w:eastAsia="Times New Roman"/>
          <w:color w:val="000000"/>
        </w:rPr>
        <w:t>ego.</w:t>
      </w:r>
    </w:p>
    <w:p w14:paraId="3B0FF829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sz w:val="24"/>
          <w:szCs w:val="24"/>
          <w:u w:val="single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b/>
          <w:bCs/>
          <w:sz w:val="24"/>
          <w:szCs w:val="24"/>
          <w:u w:val="single"/>
          <w:lang w:eastAsia="hi-IN" w:bidi="hi-IN"/>
          <w14:ligatures w14:val="none"/>
        </w:rPr>
        <w:t>Zawody deficytowe  w powiecie białobrzeskim na 2024r.:</w:t>
      </w:r>
    </w:p>
    <w:p w14:paraId="6EB01EC0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75988E21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elektrycy, elektromechanicy i elektromonterzy,</w:t>
      </w:r>
    </w:p>
    <w:p w14:paraId="789174DB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fizjoterapeuci i masażyści,</w:t>
      </w:r>
    </w:p>
    <w:p w14:paraId="7F3CF2E9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fryzjerzy,</w:t>
      </w:r>
    </w:p>
    <w:p w14:paraId="603FD080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geodeci i kartografowie,</w:t>
      </w:r>
    </w:p>
    <w:p w14:paraId="0B2EA215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kierowcy autobusów,</w:t>
      </w:r>
    </w:p>
    <w:p w14:paraId="170CC278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kierowcy samochodów ciężarowych i ciągników siodłowych,</w:t>
      </w:r>
    </w:p>
    <w:p w14:paraId="5F8D29F8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kosmetyczki, </w:t>
      </w:r>
    </w:p>
    <w:p w14:paraId="458FE7A9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lekarze,</w:t>
      </w:r>
    </w:p>
    <w:p w14:paraId="3CB70CB2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 magazynierzy, </w:t>
      </w:r>
    </w:p>
    <w:p w14:paraId="556EDB62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 monterzy konstrukcji metalowych,</w:t>
      </w:r>
    </w:p>
    <w:p w14:paraId="18E32CD3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 nauczyciele przedszkoli, nauczyciele szkół specjalnych i oddziałów integracyjnych,</w:t>
      </w:r>
    </w:p>
    <w:p w14:paraId="5E3B558B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operatorzy i mechanicy sprzętu do robót ziemnych,</w:t>
      </w:r>
    </w:p>
    <w:p w14:paraId="254DACDC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pracownicy ds. rachunkowości i księgowości, samodzielni księgowi,</w:t>
      </w:r>
    </w:p>
    <w:p w14:paraId="2FED34F6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pracownicy socjalni, </w:t>
      </w:r>
    </w:p>
    <w:p w14:paraId="3A158E52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psycholodzy i psychoterapeuci,</w:t>
      </w:r>
    </w:p>
    <w:p w14:paraId="6801A82B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spawacze, </w:t>
      </w:r>
    </w:p>
    <w:p w14:paraId="229D654C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specjaliści elektroniki, automatyki i robotyki, </w:t>
      </w:r>
    </w:p>
    <w:p w14:paraId="0B43C8C3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spedytorzy i logistycy, </w:t>
      </w:r>
    </w:p>
    <w:p w14:paraId="4279A480" w14:textId="77777777" w:rsidR="00501DC1" w:rsidRPr="00501DC1" w:rsidRDefault="00501DC1" w:rsidP="00921A3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01DC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  <w:t xml:space="preserve"> - ślusarze,</w:t>
      </w:r>
    </w:p>
    <w:p w14:paraId="7C09C113" w14:textId="77777777" w:rsidR="00611997" w:rsidRDefault="00611997" w:rsidP="00921A3B">
      <w:pPr>
        <w:jc w:val="both"/>
      </w:pPr>
    </w:p>
    <w:p w14:paraId="17950FE5" w14:textId="71C3AEE1" w:rsidR="00F74397" w:rsidRDefault="00F74397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bookmarkStart w:id="3" w:name="_Hlk156478418"/>
      <w:r>
        <w:t xml:space="preserve"> Wnioskodawca powinien do wniosku dołączyć oświadczenie, że potencjalny uczestnik szkolenia spełnia warunki dostępu  do priorytetu </w:t>
      </w:r>
      <w:r>
        <w:rPr>
          <w:sz w:val="22"/>
          <w:szCs w:val="22"/>
        </w:rPr>
        <w:t>(wzór oświadczenia Wnioskodawcy dotyczący priorytetu 2)</w:t>
      </w:r>
    </w:p>
    <w:p w14:paraId="727CCE10" w14:textId="4C8F9124" w:rsidR="00F74397" w:rsidRDefault="00F74397" w:rsidP="00921A3B">
      <w:pPr>
        <w:jc w:val="both"/>
      </w:pPr>
    </w:p>
    <w:bookmarkEnd w:id="3"/>
    <w:p w14:paraId="67D2D5AA" w14:textId="512A2044" w:rsidR="00501DC1" w:rsidRPr="007A0E19" w:rsidRDefault="007A0E19" w:rsidP="00921A3B">
      <w:pPr>
        <w:jc w:val="both"/>
        <w:rPr>
          <w:b/>
          <w:bCs/>
        </w:rPr>
      </w:pPr>
      <w:r w:rsidRPr="007A0E19">
        <w:rPr>
          <w:b/>
          <w:bCs/>
        </w:rPr>
        <w:t>Priorytet 3</w:t>
      </w:r>
      <w:r w:rsidR="00AE09DA">
        <w:rPr>
          <w:b/>
          <w:bCs/>
        </w:rPr>
        <w:t>:</w:t>
      </w:r>
      <w:r w:rsidRPr="007A0E19">
        <w:rPr>
          <w:b/>
          <w:bCs/>
        </w:rPr>
        <w:t xml:space="preserve">  </w:t>
      </w:r>
      <w:r w:rsidR="00501DC1" w:rsidRPr="007A0E19">
        <w:rPr>
          <w:b/>
          <w:bCs/>
        </w:rPr>
        <w:t>Wsparcie kształcenie ustawicznego osób powracających na rynek pracy po przerwie  związanej ze sprawowaniem opieki nad dzieckiem oraz osób będących członkami rodzin wielodzietnych</w:t>
      </w:r>
    </w:p>
    <w:p w14:paraId="1E5BC47C" w14:textId="1C8C100F" w:rsidR="00501DC1" w:rsidRPr="00C43D29" w:rsidRDefault="00501DC1" w:rsidP="00921A3B">
      <w:pPr>
        <w:pStyle w:val="NormalnyWeb"/>
        <w:spacing w:after="0"/>
        <w:contextualSpacing/>
        <w:jc w:val="both"/>
      </w:pPr>
      <w:r w:rsidRPr="00C43D29">
        <w:t xml:space="preserve"> Przyjęty zapis priorytetu  pozwala na sfinansowanie niezbędnych form kształcenia ustawicznego osobom( np. matce, ojcu, opiekunowi prawnemu), które powracają na rynek przy po przerwie spowodowanej sprawowaniem opieki nad dzieckiem.</w:t>
      </w:r>
    </w:p>
    <w:p w14:paraId="69B80B9C" w14:textId="77777777" w:rsidR="007A0E19" w:rsidRDefault="007A0E19" w:rsidP="00921A3B">
      <w:pPr>
        <w:pStyle w:val="NormalnyWeb"/>
        <w:spacing w:after="0"/>
        <w:contextualSpacing/>
        <w:jc w:val="both"/>
      </w:pPr>
    </w:p>
    <w:p w14:paraId="418D87D6" w14:textId="0D53FA5A" w:rsidR="00501DC1" w:rsidRDefault="00501DC1" w:rsidP="00921A3B">
      <w:pPr>
        <w:pStyle w:val="NormalnyWeb"/>
        <w:spacing w:after="0"/>
        <w:contextualSpacing/>
        <w:jc w:val="both"/>
      </w:pPr>
      <w:r w:rsidRPr="00C43D29">
        <w:lastRenderedPageBreak/>
        <w:t>Priorytet adresowany jest przede wszystkim do osób, które w ciągu jednego roku przed datą złożenia wniosku o dofinansowanie podjęły pracę po przerwie spowodowanej sprawowaniem opieki nad dzieckiem.</w:t>
      </w:r>
    </w:p>
    <w:p w14:paraId="7264DBA4" w14:textId="77777777" w:rsidR="007A0E19" w:rsidRDefault="007A0E19" w:rsidP="00921A3B">
      <w:pPr>
        <w:pStyle w:val="NormalnyWeb"/>
        <w:spacing w:after="0"/>
        <w:contextualSpacing/>
        <w:jc w:val="both"/>
      </w:pPr>
    </w:p>
    <w:p w14:paraId="6DA0FED2" w14:textId="54A2535C" w:rsidR="00501DC1" w:rsidRDefault="00501DC1" w:rsidP="00921A3B">
      <w:pPr>
        <w:pStyle w:val="NormalnyWeb"/>
        <w:spacing w:after="0"/>
        <w:contextualSpacing/>
        <w:jc w:val="both"/>
      </w:pPr>
      <w:r>
        <w:t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4F6FF4F9" w14:textId="77777777" w:rsidR="00327011" w:rsidRDefault="00327011" w:rsidP="00921A3B">
      <w:pPr>
        <w:pStyle w:val="NormalnyWeb"/>
        <w:spacing w:after="0"/>
        <w:contextualSpacing/>
        <w:jc w:val="both"/>
      </w:pPr>
    </w:p>
    <w:p w14:paraId="0435A1A4" w14:textId="0AB88654" w:rsidR="00327011" w:rsidRPr="00327011" w:rsidRDefault="00327011" w:rsidP="00921A3B">
      <w:pPr>
        <w:pStyle w:val="NormalnyWeb"/>
        <w:spacing w:after="0"/>
        <w:contextualSpacing/>
        <w:jc w:val="both"/>
        <w:rPr>
          <w:u w:val="single"/>
        </w:rPr>
      </w:pPr>
      <w:r>
        <w:t xml:space="preserve">Przyjęty zapis pozwala na sfinansowanie niezbędnych form kształcenia ustawicznego osobom (np. matce, ojcu, opiekunowi prawnemu), które powracają na rynek pracy po przerwie spowodowanej sprawowaniem opieki nad dzieckiem, trwającej nieprzerwanie  </w:t>
      </w:r>
      <w:r w:rsidRPr="00327011">
        <w:rPr>
          <w:u w:val="single"/>
        </w:rPr>
        <w:t>co najmniej 40 dni.</w:t>
      </w:r>
    </w:p>
    <w:p w14:paraId="3717C944" w14:textId="77777777" w:rsidR="007A0E19" w:rsidRDefault="007A0E19" w:rsidP="00921A3B">
      <w:pPr>
        <w:pStyle w:val="NormalnyWeb"/>
        <w:spacing w:after="0"/>
        <w:contextualSpacing/>
        <w:jc w:val="both"/>
      </w:pPr>
    </w:p>
    <w:p w14:paraId="545CB593" w14:textId="224B2003" w:rsidR="00501DC1" w:rsidRDefault="00501DC1" w:rsidP="00921A3B">
      <w:pPr>
        <w:pStyle w:val="NormalnyWeb"/>
        <w:spacing w:after="0"/>
        <w:contextualSpacing/>
        <w:jc w:val="both"/>
      </w:pPr>
      <w:r w:rsidRPr="00C43D29"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222E65CA" w14:textId="77777777" w:rsidR="007A0E19" w:rsidRDefault="007A0E19" w:rsidP="00921A3B">
      <w:pPr>
        <w:pStyle w:val="NormalnyWeb"/>
        <w:spacing w:before="0" w:beforeAutospacing="0" w:after="0"/>
        <w:jc w:val="both"/>
      </w:pPr>
    </w:p>
    <w:p w14:paraId="03AEA8D7" w14:textId="172FE388" w:rsidR="00501DC1" w:rsidRDefault="00501DC1" w:rsidP="00921A3B">
      <w:pPr>
        <w:pStyle w:val="NormalnyWeb"/>
        <w:spacing w:before="0" w:beforeAutospacing="0" w:after="0"/>
        <w:jc w:val="both"/>
      </w:pPr>
      <w:r>
        <w:t xml:space="preserve"> Priorytet adresowany jest do osób, które mają na utrzymaniu rodziny 3+ bądź są członkami takich rodzin, ma na celu zachęcić te osoby do inwestowania we własne umiejętności i kompetencje   a przez to dać im szanse na utrzymanie miejsca pracy. </w:t>
      </w:r>
    </w:p>
    <w:p w14:paraId="5E8FEAD0" w14:textId="77777777" w:rsidR="00501DC1" w:rsidRDefault="00501DC1" w:rsidP="00921A3B">
      <w:pPr>
        <w:pStyle w:val="NormalnyWeb"/>
        <w:spacing w:before="0" w:beforeAutospacing="0" w:after="0"/>
        <w:jc w:val="both"/>
      </w:pPr>
      <w:r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 jak i pracujących dzieci pozostających z nimi w jednym gospodarstwie domowym. </w:t>
      </w:r>
    </w:p>
    <w:p w14:paraId="4FB0BCDA" w14:textId="77777777" w:rsidR="007A0E19" w:rsidRDefault="007A0E19" w:rsidP="00921A3B">
      <w:pPr>
        <w:pStyle w:val="NormalnyWeb"/>
        <w:spacing w:before="0" w:beforeAutospacing="0" w:after="0"/>
        <w:jc w:val="both"/>
      </w:pPr>
    </w:p>
    <w:p w14:paraId="0FE77549" w14:textId="77777777" w:rsidR="007A0E19" w:rsidRDefault="00501DC1" w:rsidP="00921A3B">
      <w:pPr>
        <w:pStyle w:val="NormalnyWeb"/>
        <w:spacing w:before="0" w:beforeAutospacing="0" w:after="0"/>
        <w:jc w:val="both"/>
      </w:pPr>
      <w:r>
        <w:t>Prawo do posiadania Karty Dużej Rodziny przysługuje wszystkim rodzicom oraz małżonkom rodziców, którzy mają lub mieli na utrzymaniu łącznie co najmniej troje dzieci.</w:t>
      </w:r>
    </w:p>
    <w:p w14:paraId="1F3C4F1F" w14:textId="77777777" w:rsidR="007A0E19" w:rsidRDefault="007A0E19" w:rsidP="00921A3B">
      <w:pPr>
        <w:pStyle w:val="NormalnyWeb"/>
        <w:spacing w:before="0" w:beforeAutospacing="0" w:after="0"/>
        <w:jc w:val="both"/>
      </w:pPr>
    </w:p>
    <w:p w14:paraId="52301BEE" w14:textId="3D8B2CA3" w:rsidR="00501DC1" w:rsidRDefault="00501DC1" w:rsidP="00921A3B">
      <w:pPr>
        <w:pStyle w:val="NormalnyWeb"/>
        <w:spacing w:before="0" w:beforeAutospacing="0" w:after="0"/>
        <w:jc w:val="both"/>
      </w:pPr>
      <w:r>
        <w:t xml:space="preserve"> Przez rodzica rozumie się także rodzica zastępczego lub osobę prowadzącą rodzinny dom dziecka.</w:t>
      </w:r>
    </w:p>
    <w:p w14:paraId="1AAC68A8" w14:textId="77777777" w:rsidR="00501DC1" w:rsidRPr="00BE4753" w:rsidRDefault="00501DC1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337BDC9" w14:textId="77777777" w:rsidR="00501DC1" w:rsidRDefault="00501DC1" w:rsidP="00921A3B">
      <w:pPr>
        <w:pStyle w:val="NormalnyWeb"/>
        <w:spacing w:before="0" w:beforeAutospacing="0" w:after="0"/>
        <w:contextualSpacing/>
        <w:jc w:val="both"/>
      </w:pPr>
      <w:r>
        <w:t>Prawo do Karty Dużej Rodziny przysługuje także dzieciom:</w:t>
      </w:r>
    </w:p>
    <w:p w14:paraId="6C78B02B" w14:textId="77777777" w:rsidR="00501DC1" w:rsidRDefault="00501DC1" w:rsidP="00921A3B">
      <w:pPr>
        <w:pStyle w:val="NormalnyWeb"/>
        <w:spacing w:before="0" w:beforeAutospacing="0" w:after="0"/>
        <w:contextualSpacing/>
        <w:jc w:val="both"/>
      </w:pPr>
      <w:r>
        <w:t xml:space="preserve"> • w wieku do 18. roku życia, </w:t>
      </w:r>
    </w:p>
    <w:p w14:paraId="6D0B4DE4" w14:textId="77777777" w:rsidR="00501DC1" w:rsidRDefault="00501DC1" w:rsidP="00921A3B">
      <w:pPr>
        <w:pStyle w:val="NormalnyWeb"/>
        <w:spacing w:before="0" w:beforeAutospacing="0" w:after="0"/>
        <w:contextualSpacing/>
        <w:jc w:val="both"/>
      </w:pPr>
      <w:r>
        <w:t xml:space="preserve">• w wieku do 25. roku życia – w przypadku dzieci uczących się w szkole lub szkole wyższej, </w:t>
      </w:r>
    </w:p>
    <w:p w14:paraId="65B80FCC" w14:textId="77777777" w:rsidR="00501DC1" w:rsidRDefault="00501DC1" w:rsidP="00921A3B">
      <w:pPr>
        <w:pStyle w:val="NormalnyWeb"/>
        <w:spacing w:before="0" w:beforeAutospacing="0" w:after="0"/>
        <w:contextualSpacing/>
        <w:jc w:val="both"/>
      </w:pPr>
      <w:r>
        <w:t xml:space="preserve">• bez ograniczeń wiekowych w przypadku dzieci legitymujących się orzeczeniem o umiarkowanym lub znacznym stopniu niepełnosprawności, </w:t>
      </w:r>
    </w:p>
    <w:p w14:paraId="173CDBAA" w14:textId="77777777" w:rsidR="007A0E19" w:rsidRDefault="007A0E19" w:rsidP="00921A3B">
      <w:pPr>
        <w:pStyle w:val="NormalnyWeb"/>
        <w:spacing w:before="0" w:beforeAutospacing="0" w:after="0"/>
        <w:contextualSpacing/>
        <w:jc w:val="both"/>
        <w:rPr>
          <w:u w:val="single"/>
        </w:rPr>
      </w:pPr>
    </w:p>
    <w:p w14:paraId="6142FB92" w14:textId="33387067" w:rsidR="00501DC1" w:rsidRPr="007A0E19" w:rsidRDefault="00501DC1" w:rsidP="00921A3B">
      <w:pPr>
        <w:pStyle w:val="NormalnyWeb"/>
        <w:spacing w:before="0" w:beforeAutospacing="0" w:after="0"/>
        <w:contextualSpacing/>
        <w:jc w:val="both"/>
      </w:pPr>
      <w:r w:rsidRPr="007A0E19">
        <w:t xml:space="preserve">ale tylko w przypadku, gdy w chwili składania wniosku w rodzinie jest co najmniej troje dzieci spełniających powyższe warunki. </w:t>
      </w:r>
    </w:p>
    <w:p w14:paraId="43692189" w14:textId="77777777" w:rsidR="007A0E19" w:rsidRDefault="007A0E19" w:rsidP="00921A3B">
      <w:pPr>
        <w:pStyle w:val="NormalnyWeb"/>
        <w:spacing w:before="0" w:beforeAutospacing="0" w:after="0"/>
        <w:contextualSpacing/>
        <w:jc w:val="both"/>
      </w:pPr>
    </w:p>
    <w:p w14:paraId="61B9F08C" w14:textId="0645EB86" w:rsidR="00501DC1" w:rsidRDefault="00501DC1" w:rsidP="00921A3B">
      <w:pPr>
        <w:pStyle w:val="NormalnyWeb"/>
        <w:spacing w:before="0" w:beforeAutospacing="0" w:after="0"/>
        <w:contextualSpacing/>
        <w:jc w:val="both"/>
      </w:pPr>
      <w: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345298E2" w14:textId="77777777" w:rsidR="007A0E19" w:rsidRDefault="007A0E19" w:rsidP="00921A3B">
      <w:pPr>
        <w:pStyle w:val="NormalnyWeb"/>
        <w:spacing w:before="0" w:beforeAutospacing="0" w:after="0"/>
        <w:contextualSpacing/>
        <w:jc w:val="both"/>
      </w:pPr>
    </w:p>
    <w:p w14:paraId="354E02E7" w14:textId="14C3BDBC" w:rsidR="00501DC1" w:rsidRDefault="00501DC1" w:rsidP="00921A3B">
      <w:pPr>
        <w:pStyle w:val="NormalnyWeb"/>
        <w:spacing w:before="0" w:beforeAutospacing="0" w:after="0"/>
        <w:contextualSpacing/>
        <w:jc w:val="both"/>
      </w:pPr>
      <w:r>
        <w:t>Karta jest przyznawana niezależnie od dochodu w rodzinie.</w:t>
      </w:r>
    </w:p>
    <w:p w14:paraId="60790CD3" w14:textId="77777777" w:rsidR="007A0E19" w:rsidRDefault="007A0E19" w:rsidP="00921A3B">
      <w:pPr>
        <w:pStyle w:val="NormalnyWeb"/>
        <w:spacing w:before="0" w:beforeAutospacing="0" w:after="0"/>
        <w:contextualSpacing/>
        <w:jc w:val="both"/>
      </w:pPr>
    </w:p>
    <w:p w14:paraId="299282AF" w14:textId="686A28BB" w:rsidR="007A0E19" w:rsidRDefault="007A0E19" w:rsidP="00921A3B">
      <w:pPr>
        <w:pStyle w:val="NormalnyWeb"/>
        <w:spacing w:before="0" w:beforeAutospacing="0" w:after="0"/>
        <w:contextualSpacing/>
        <w:jc w:val="both"/>
      </w:pPr>
      <w:r>
        <w:t>Prawo do posiadania Karty przysługuje członkowi rodziny wielodzietnej, który jest:</w:t>
      </w:r>
    </w:p>
    <w:p w14:paraId="3DF61D7B" w14:textId="2A47CECB" w:rsidR="007A0E19" w:rsidRDefault="007A0E19" w:rsidP="00921A3B">
      <w:pPr>
        <w:pStyle w:val="NormalnyWeb"/>
        <w:spacing w:before="0" w:beforeAutospacing="0" w:after="0"/>
        <w:contextualSpacing/>
        <w:jc w:val="both"/>
      </w:pPr>
      <w:r>
        <w:t xml:space="preserve"> - os</w:t>
      </w:r>
      <w:r w:rsidR="008C1C8A">
        <w:t>obą</w:t>
      </w:r>
      <w:r>
        <w:t xml:space="preserve"> </w:t>
      </w:r>
      <w:r w:rsidR="00480205">
        <w:t xml:space="preserve"> posiadającą obywatelstwo polskie, </w:t>
      </w:r>
      <w:bookmarkStart w:id="4" w:name="_Hlk156297381"/>
      <w:r w:rsidR="00480205">
        <w:t>mającą miejsce zamieszkania na terytorium Rzeczpospolitej Polskiej:</w:t>
      </w:r>
    </w:p>
    <w:bookmarkEnd w:id="4"/>
    <w:p w14:paraId="43F54397" w14:textId="77777777" w:rsidR="00480205" w:rsidRDefault="00480205" w:rsidP="00921A3B">
      <w:pPr>
        <w:pStyle w:val="NormalnyWeb"/>
        <w:spacing w:before="0" w:beforeAutospacing="0" w:after="0"/>
        <w:contextualSpacing/>
        <w:jc w:val="both"/>
      </w:pPr>
    </w:p>
    <w:p w14:paraId="65553338" w14:textId="4088320F" w:rsidR="00480205" w:rsidRDefault="00480205" w:rsidP="00921A3B">
      <w:pPr>
        <w:pStyle w:val="NormalnyWeb"/>
        <w:spacing w:before="0" w:beforeAutospacing="0" w:after="0"/>
        <w:contextualSpacing/>
        <w:jc w:val="both"/>
      </w:pPr>
      <w:r>
        <w:t xml:space="preserve">- cudzoziemcem mającym miejsce zamieszkania na terytorium Rzeczpospolitej Polskiej na podstawie zezwolenia na pobyt stały lub rezydenta długoterminowego Unii Europejskiej, zezwolenia na pobyt czasowy udzielony w związku z okolicznością, o której mowa w art. 159 ust.1 oraz art. 186 ust.1 pkt.3 ustawy z dnia 12 grudnia 2013r. o cudzoziemcach ( Dz.U. z 2023r. poz. 519z późn. zm)., lub w związku z uzyskaniem w </w:t>
      </w:r>
      <w:bookmarkStart w:id="5" w:name="_Hlk156297872"/>
      <w:r>
        <w:t xml:space="preserve">Rzeczypospolitej Polskiej </w:t>
      </w:r>
      <w:bookmarkEnd w:id="5"/>
      <w:r>
        <w:t>statusu uchodźcy lub ochrony uzupełniającej, jeżeli zamieszkuje z członkami rodziny na terytorium Rzeczypospolitej Polskiej.</w:t>
      </w:r>
    </w:p>
    <w:p w14:paraId="2363AB8A" w14:textId="77777777" w:rsidR="00480205" w:rsidRDefault="00480205" w:rsidP="00921A3B">
      <w:pPr>
        <w:pStyle w:val="NormalnyWeb"/>
        <w:spacing w:before="0" w:beforeAutospacing="0" w:after="0"/>
        <w:contextualSpacing/>
        <w:jc w:val="both"/>
      </w:pPr>
    </w:p>
    <w:p w14:paraId="62666196" w14:textId="15C2E76C" w:rsidR="00480205" w:rsidRDefault="00480205" w:rsidP="00921A3B">
      <w:pPr>
        <w:pStyle w:val="NormalnyWeb"/>
        <w:spacing w:before="0" w:beforeAutospacing="0" w:after="0"/>
        <w:contextualSpacing/>
        <w:jc w:val="both"/>
      </w:pPr>
      <w:r>
        <w:t>- mającym miejsce zamieszkania na terytorium</w:t>
      </w:r>
      <w:r w:rsidRPr="00480205">
        <w:t xml:space="preserve"> </w:t>
      </w:r>
      <w:r>
        <w:t xml:space="preserve">Rzeczypospolitej Polskiej </w:t>
      </w:r>
      <w:r w:rsidR="008C1C8A">
        <w:t xml:space="preserve"> obywatelem </w:t>
      </w:r>
      <w:bookmarkStart w:id="6" w:name="_Hlk156297939"/>
      <w:r w:rsidR="008C1C8A">
        <w:t xml:space="preserve">państwa członkowskiego Unii Europejskiej, </w:t>
      </w:r>
      <w:bookmarkEnd w:id="6"/>
      <w:r w:rsidR="008C1C8A">
        <w:t>państwa członkowskiego  Europejskiego Porozumienia o Wolnym Handlu (EFTA) – strony umowy o Europejskim Obszarze Gospodarczym lub Konfederacji Szwajcarskiej oraz członkom jego rodziny w rozumieniu  art. 2 pkt.4 ustawy z dnia 14 lipca 2006r. o wyjeździe na terytorium Rzeczypospolitej Polskiej, pobycie oraz wyjeździe z tego terytorium obywateli państw członkowskich Unii Europejskiej i członków ich rodzin) Dz.U. z 2021r. poz. 1697, z późn. zm), posiadającym prawo do pobytu lub prawo stałego pobytu na terytorium Rzeczypospolitej Polskiej.,</w:t>
      </w:r>
    </w:p>
    <w:p w14:paraId="0CD21BCE" w14:textId="77777777" w:rsidR="00501DC1" w:rsidRDefault="00501DC1" w:rsidP="00921A3B">
      <w:pPr>
        <w:pStyle w:val="NormalnyWeb"/>
        <w:spacing w:before="0" w:beforeAutospacing="0" w:after="0"/>
        <w:contextualSpacing/>
        <w:jc w:val="both"/>
      </w:pPr>
    </w:p>
    <w:p w14:paraId="7381770A" w14:textId="77777777" w:rsidR="00501DC1" w:rsidRDefault="00501DC1" w:rsidP="00921A3B">
      <w:pPr>
        <w:pStyle w:val="NormalnyWeb"/>
        <w:spacing w:after="0"/>
        <w:contextualSpacing/>
        <w:jc w:val="both"/>
      </w:pPr>
      <w:r>
        <w:t>UWAGA:  Warunki – powrotu na rynek pracy po przerwie związanej ze sprawowaniem opieki nad dzieckiem oraz bycia członkiem rodziny wielodzietnej – nie muszą być spełniane łącznie.</w:t>
      </w:r>
    </w:p>
    <w:p w14:paraId="0CEFEADE" w14:textId="77777777" w:rsidR="00F74397" w:rsidRDefault="00501DC1" w:rsidP="00921A3B">
      <w:pPr>
        <w:pStyle w:val="NormalnyWeb"/>
        <w:spacing w:after="0"/>
        <w:contextualSpacing/>
        <w:jc w:val="both"/>
      </w:pPr>
      <w:r>
        <w:t xml:space="preserve"> </w:t>
      </w:r>
    </w:p>
    <w:p w14:paraId="148CDD90" w14:textId="2BAFAF8F" w:rsidR="00F74397" w:rsidRDefault="00F74397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t xml:space="preserve">Wnioskodawca powinien do wniosku dołączyć oświadczenie, że potencjalny uczestnik szkolenia spełnia warunki dostępu  do priorytetu </w:t>
      </w:r>
      <w:r>
        <w:rPr>
          <w:sz w:val="22"/>
          <w:szCs w:val="22"/>
        </w:rPr>
        <w:t>(wzór oświadczenia Wnioskodawcy dotyczący priorytetu 3)</w:t>
      </w:r>
    </w:p>
    <w:p w14:paraId="7B1C8924" w14:textId="77777777" w:rsidR="00F74397" w:rsidRDefault="00F74397" w:rsidP="00921A3B">
      <w:pPr>
        <w:jc w:val="both"/>
      </w:pPr>
    </w:p>
    <w:p w14:paraId="48C0A63B" w14:textId="10C63440" w:rsidR="00501DC1" w:rsidRDefault="00501DC1" w:rsidP="00921A3B">
      <w:pPr>
        <w:pStyle w:val="Tekstpodstawowy"/>
        <w:jc w:val="both"/>
      </w:pPr>
    </w:p>
    <w:p w14:paraId="3F3DB70D" w14:textId="77777777" w:rsidR="00F74397" w:rsidRDefault="00F74397" w:rsidP="00921A3B">
      <w:pPr>
        <w:pStyle w:val="Tekstpodstawowy"/>
        <w:jc w:val="both"/>
      </w:pPr>
    </w:p>
    <w:p w14:paraId="20E2264C" w14:textId="5824B974" w:rsidR="00501DC1" w:rsidRPr="00114ACC" w:rsidRDefault="008C1C8A" w:rsidP="00921A3B">
      <w:pPr>
        <w:jc w:val="both"/>
        <w:rPr>
          <w:rFonts w:ascii="Times New Roman" w:hAnsi="Times New Roman" w:cs="Times New Roman"/>
          <w:b/>
          <w:bCs/>
        </w:rPr>
      </w:pPr>
      <w:r w:rsidRPr="00114ACC">
        <w:rPr>
          <w:rFonts w:ascii="Times New Roman" w:hAnsi="Times New Roman" w:cs="Times New Roman"/>
          <w:b/>
          <w:bCs/>
        </w:rPr>
        <w:t>Priorytet 4</w:t>
      </w:r>
      <w:r w:rsidR="00AE09DA">
        <w:rPr>
          <w:rFonts w:ascii="Times New Roman" w:hAnsi="Times New Roman" w:cs="Times New Roman"/>
          <w:b/>
          <w:bCs/>
        </w:rPr>
        <w:t>:</w:t>
      </w:r>
      <w:r w:rsidR="00AB2BC2" w:rsidRPr="00114ACC">
        <w:rPr>
          <w:rFonts w:ascii="Times New Roman" w:hAnsi="Times New Roman" w:cs="Times New Roman"/>
          <w:b/>
          <w:bCs/>
        </w:rPr>
        <w:t xml:space="preserve"> </w:t>
      </w:r>
      <w:r w:rsidRPr="00114ACC">
        <w:rPr>
          <w:rFonts w:ascii="Times New Roman" w:hAnsi="Times New Roman" w:cs="Times New Roman"/>
          <w:b/>
          <w:bCs/>
        </w:rPr>
        <w:t xml:space="preserve"> Wsparcie kształcenia ustawicznego w zakresie umiejętności cyfrowych</w:t>
      </w:r>
    </w:p>
    <w:p w14:paraId="049493D3" w14:textId="3DEE04F3" w:rsidR="00AB2BC2" w:rsidRPr="00114ACC" w:rsidRDefault="00AB2BC2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Propozycja tego priorytetu wynika z faktu, że postęp technologiczny</w:t>
      </w:r>
      <w:r w:rsidR="00393508" w:rsidRPr="00114ACC">
        <w:rPr>
          <w:rFonts w:ascii="Times New Roman" w:hAnsi="Times New Roman" w:cs="Times New Roman"/>
        </w:rPr>
        <w:t xml:space="preserve">  i cyfrowy jest coraz bardziej obecny w </w:t>
      </w:r>
      <w:r w:rsidR="00334C1D" w:rsidRPr="00114ACC">
        <w:rPr>
          <w:rFonts w:ascii="Times New Roman" w:hAnsi="Times New Roman" w:cs="Times New Roman"/>
        </w:rPr>
        <w:t>ż</w:t>
      </w:r>
      <w:r w:rsidR="00393508" w:rsidRPr="00114ACC">
        <w:rPr>
          <w:rFonts w:ascii="Times New Roman" w:hAnsi="Times New Roman" w:cs="Times New Roman"/>
        </w:rPr>
        <w:t>yciu każdego człowieka i będzie skutko</w:t>
      </w:r>
      <w:r w:rsidR="00334C1D" w:rsidRPr="00114ACC">
        <w:rPr>
          <w:rFonts w:ascii="Times New Roman" w:hAnsi="Times New Roman" w:cs="Times New Roman"/>
        </w:rPr>
        <w:t>wać istotnymi zmianami 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</w:t>
      </w:r>
      <w:r w:rsidR="000B30E8" w:rsidRPr="00114ACC">
        <w:rPr>
          <w:rFonts w:ascii="Times New Roman" w:hAnsi="Times New Roman" w:cs="Times New Roman"/>
        </w:rPr>
        <w:t xml:space="preserve"> Z punktu widzenia pracodawców w perspektywie wieloletniej ważne będzie to, by kadry gospodarki dysponowały nowoczesnymi umiejętnościami, potrzebami w scyfryzowanych branżach oraz gospodarce obiegu zamkniętego.</w:t>
      </w:r>
    </w:p>
    <w:p w14:paraId="1DA584F3" w14:textId="728996C6" w:rsidR="000B30E8" w:rsidRPr="00114ACC" w:rsidRDefault="000B30E8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Składając stosowny wniosek o dofinansowanie podnoszenia kompetencji cyfrowych wnioskodawca w uzasadnieniu powinien wykazać,</w:t>
      </w:r>
      <w:r w:rsidR="00C9391D" w:rsidRPr="00114ACC">
        <w:rPr>
          <w:rFonts w:ascii="Times New Roman" w:hAnsi="Times New Roman" w:cs="Times New Roman"/>
        </w:rPr>
        <w:t xml:space="preserve"> </w:t>
      </w:r>
      <w:r w:rsidRPr="00114ACC">
        <w:rPr>
          <w:rFonts w:ascii="Times New Roman" w:hAnsi="Times New Roman" w:cs="Times New Roman"/>
        </w:rPr>
        <w:t>że posiadanie konkretnych umiejętności cyfrowych</w:t>
      </w:r>
      <w:r w:rsidR="00C9391D" w:rsidRPr="00114ACC">
        <w:rPr>
          <w:rFonts w:ascii="Times New Roman" w:hAnsi="Times New Roman" w:cs="Times New Roman"/>
        </w:rPr>
        <w:t>, które objęte są tematyką wnioskowanego szkolenia, jest powiązane z pracą wykonywaną przez osobę kierowaną na szkolenie.</w:t>
      </w:r>
    </w:p>
    <w:p w14:paraId="3963BD2C" w14:textId="76EF945D" w:rsidR="00C9391D" w:rsidRPr="00114ACC" w:rsidRDefault="00C9391D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 xml:space="preserve">W przypadku niniejszego priorytetu należy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mediów, umiejętnościami wyszukiwania i </w:t>
      </w:r>
      <w:r w:rsidRPr="00114ACC">
        <w:rPr>
          <w:rFonts w:ascii="Times New Roman" w:hAnsi="Times New Roman" w:cs="Times New Roman"/>
        </w:rPr>
        <w:lastRenderedPageBreak/>
        <w:t>korzystania z różnego typu danych w formie elektronicznej czy cyberbez</w:t>
      </w:r>
      <w:r w:rsidR="00902398" w:rsidRPr="00114ACC">
        <w:rPr>
          <w:rFonts w:ascii="Times New Roman" w:hAnsi="Times New Roman" w:cs="Times New Roman"/>
        </w:rPr>
        <w:t>pi</w:t>
      </w:r>
      <w:r w:rsidRPr="00114ACC">
        <w:rPr>
          <w:rFonts w:ascii="Times New Roman" w:hAnsi="Times New Roman" w:cs="Times New Roman"/>
        </w:rPr>
        <w:t>e</w:t>
      </w:r>
      <w:r w:rsidR="00902398" w:rsidRPr="00114ACC">
        <w:rPr>
          <w:rFonts w:ascii="Times New Roman" w:hAnsi="Times New Roman" w:cs="Times New Roman"/>
        </w:rPr>
        <w:t>cze</w:t>
      </w:r>
      <w:r w:rsidRPr="00114ACC">
        <w:rPr>
          <w:rFonts w:ascii="Times New Roman" w:hAnsi="Times New Roman" w:cs="Times New Roman"/>
        </w:rPr>
        <w:t xml:space="preserve">ństwem. W każdej dziedzinie gospodarki i w </w:t>
      </w:r>
      <w:r w:rsidR="006832EA" w:rsidRPr="00114ACC">
        <w:rPr>
          <w:rFonts w:ascii="Times New Roman" w:hAnsi="Times New Roman" w:cs="Times New Roman"/>
        </w:rPr>
        <w:t>większości współczesnych zawodów kompetencje cyfrowe nabierają kluczowego znaczenia. Dlatego pracodawcy coraz cz</w:t>
      </w:r>
      <w:r w:rsidR="00387BF4">
        <w:rPr>
          <w:rFonts w:ascii="Times New Roman" w:hAnsi="Times New Roman" w:cs="Times New Roman"/>
        </w:rPr>
        <w:t>ę</w:t>
      </w:r>
      <w:r w:rsidR="006832EA" w:rsidRPr="00114ACC">
        <w:rPr>
          <w:rFonts w:ascii="Times New Roman" w:hAnsi="Times New Roman" w:cs="Times New Roman"/>
        </w:rPr>
        <w:t>ściej poszukują takich  pracowników, którzy będą rozumieć potrzebę funkcjonowania w cyfrowym świecie i -przede wszystkim – sprawnie i twórczo posługiwać się narzędziami nowych technologii. Kompetencje cyfrowe to nie tylko obsługa komputera</w:t>
      </w:r>
      <w:r w:rsidR="00FD0343" w:rsidRPr="00114ACC">
        <w:rPr>
          <w:rFonts w:ascii="Times New Roman" w:hAnsi="Times New Roman" w:cs="Times New Roman"/>
        </w:rPr>
        <w:t xml:space="preserve"> i programów. Wraz z postępem technologicznym zmienia się ich zakres. Dziś kompetencje cyfrowe to także umiejętności korzystania z danych i informacji, umiejętności porozumiewania się i współpracy, tworzenie treści cyfrowych, programowanie, kompetencje związane z cyberbezpieczeństwem.</w:t>
      </w:r>
    </w:p>
    <w:p w14:paraId="360149FF" w14:textId="77777777" w:rsidR="00FD0343" w:rsidRPr="00114ACC" w:rsidRDefault="00FD0343" w:rsidP="00921A3B">
      <w:pPr>
        <w:jc w:val="both"/>
        <w:rPr>
          <w:rFonts w:ascii="Times New Roman" w:hAnsi="Times New Roman" w:cs="Times New Roman"/>
        </w:rPr>
      </w:pPr>
    </w:p>
    <w:p w14:paraId="5FA5F581" w14:textId="4AEABC7A" w:rsidR="00FD0343" w:rsidRPr="00114ACC" w:rsidRDefault="00FD0343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Z jednej strony zapotrzebowanie na kompetencje cyfrowe stale rośnie, ponieważ pojawiają się nowe zawody i kwalifikacje, które wymagają od pracowników nowych umiejętności, a poruszanie się w cyfrowej rzeczywistości staje się tak samo ważne jak umiejętność czytania czy pisania.</w:t>
      </w:r>
    </w:p>
    <w:p w14:paraId="7700D2A4" w14:textId="0AFF21C7" w:rsidR="00FD0343" w:rsidRPr="00114ACC" w:rsidRDefault="00FD0343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 xml:space="preserve">Z drugiej strony </w:t>
      </w:r>
      <w:r w:rsidR="00902398" w:rsidRPr="00114ACC">
        <w:rPr>
          <w:rFonts w:ascii="Times New Roman" w:hAnsi="Times New Roman" w:cs="Times New Roman"/>
        </w:rPr>
        <w:t xml:space="preserve"> deficyty kompetencji cyfrowych można znaleźć w praktycznie każdej grupie zawodowej: wśród menedżerów i techników, wśród sprzedawców i pracowników biurowych. Te deficyty ograniczają możliwość rozwoju przedsiębiorstw.</w:t>
      </w:r>
    </w:p>
    <w:p w14:paraId="6587370E" w14:textId="5A02A4B1" w:rsidR="00902398" w:rsidRDefault="00902398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Nowe zawody związane z rewolucją cyfrową to nie tylko domena branży IT, jak na przy</w:t>
      </w:r>
      <w:r w:rsidR="000F64C8" w:rsidRPr="00114ACC">
        <w:rPr>
          <w:rFonts w:ascii="Times New Roman" w:hAnsi="Times New Roman" w:cs="Times New Roman"/>
        </w:rPr>
        <w:t>kład specjalista big data</w:t>
      </w:r>
      <w:r w:rsidR="00FE1725" w:rsidRPr="00114ACC">
        <w:rPr>
          <w:rFonts w:ascii="Times New Roman" w:hAnsi="Times New Roman" w:cs="Times New Roman"/>
        </w:rPr>
        <w:t xml:space="preserve"> </w:t>
      </w:r>
      <w:r w:rsidR="000F64C8" w:rsidRPr="00114ACC">
        <w:rPr>
          <w:rFonts w:ascii="Times New Roman" w:hAnsi="Times New Roman" w:cs="Times New Roman"/>
        </w:rPr>
        <w:t>( osoba, która zajmuje się analizowaniem i przygotowaniem rekomendacji biznesowych</w:t>
      </w:r>
      <w:r w:rsidRPr="00114ACC">
        <w:rPr>
          <w:rFonts w:ascii="Times New Roman" w:hAnsi="Times New Roman" w:cs="Times New Roman"/>
        </w:rPr>
        <w:t xml:space="preserve"> </w:t>
      </w:r>
      <w:r w:rsidR="00FE1725" w:rsidRPr="00114ACC">
        <w:rPr>
          <w:rFonts w:ascii="Times New Roman" w:hAnsi="Times New Roman" w:cs="Times New Roman"/>
        </w:rPr>
        <w:t xml:space="preserve"> z ogromnych zbiorów danych) czy specjalista ds. cyberbezpieczeństwa. To także zawody, takie jak trafic manager ( zajmuje się analizowaniem ruchu na stronach www) czy tez menedżer inteligentnych domów, które posiadają system czujników i detektorów oraz zintegrowany system zarządzania.</w:t>
      </w:r>
    </w:p>
    <w:p w14:paraId="7E990DEF" w14:textId="2CB071E8" w:rsidR="00AE09DA" w:rsidRDefault="00AE09DA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bookmarkStart w:id="7" w:name="_Hlk156479577"/>
      <w:r>
        <w:t xml:space="preserve">Wnioskodawca powinien do wniosku dołączyć oświadczenie, że potencjalny uczestnik szkolenia spełnia warunki dostępu  do priorytetu </w:t>
      </w:r>
      <w:r>
        <w:rPr>
          <w:sz w:val="22"/>
          <w:szCs w:val="22"/>
        </w:rPr>
        <w:t>(wzór oświadczenia Wnioskodawcy dotyczący priorytetu 4)</w:t>
      </w:r>
    </w:p>
    <w:p w14:paraId="50B88142" w14:textId="77777777" w:rsidR="00AE09DA" w:rsidRDefault="00AE09DA" w:rsidP="00921A3B">
      <w:pPr>
        <w:jc w:val="both"/>
      </w:pPr>
    </w:p>
    <w:bookmarkEnd w:id="7"/>
    <w:p w14:paraId="08A0C445" w14:textId="77777777" w:rsidR="00AE09DA" w:rsidRPr="00114ACC" w:rsidRDefault="00AE09DA" w:rsidP="00921A3B">
      <w:pPr>
        <w:jc w:val="both"/>
        <w:rPr>
          <w:rFonts w:ascii="Times New Roman" w:hAnsi="Times New Roman" w:cs="Times New Roman"/>
        </w:rPr>
      </w:pPr>
    </w:p>
    <w:p w14:paraId="43B78B83" w14:textId="77777777" w:rsidR="008C1C8A" w:rsidRPr="00114ACC" w:rsidRDefault="008C1C8A" w:rsidP="00921A3B">
      <w:pPr>
        <w:jc w:val="both"/>
        <w:rPr>
          <w:rFonts w:ascii="Times New Roman" w:hAnsi="Times New Roman" w:cs="Times New Roman"/>
          <w:b/>
          <w:bCs/>
        </w:rPr>
      </w:pPr>
    </w:p>
    <w:p w14:paraId="2C87C15F" w14:textId="13EB6E6F" w:rsidR="008C1C8A" w:rsidRPr="00114ACC" w:rsidRDefault="00FE1725" w:rsidP="00921A3B">
      <w:pPr>
        <w:jc w:val="both"/>
        <w:rPr>
          <w:rFonts w:ascii="Times New Roman" w:hAnsi="Times New Roman" w:cs="Times New Roman"/>
          <w:b/>
          <w:bCs/>
        </w:rPr>
      </w:pPr>
      <w:r w:rsidRPr="00114ACC">
        <w:rPr>
          <w:rFonts w:ascii="Times New Roman" w:hAnsi="Times New Roman" w:cs="Times New Roman"/>
          <w:b/>
          <w:bCs/>
        </w:rPr>
        <w:t>Priorytet 5</w:t>
      </w:r>
      <w:r w:rsidR="00AE09DA">
        <w:rPr>
          <w:rFonts w:ascii="Times New Roman" w:hAnsi="Times New Roman" w:cs="Times New Roman"/>
          <w:b/>
          <w:bCs/>
        </w:rPr>
        <w:t>:</w:t>
      </w:r>
      <w:r w:rsidRPr="00114ACC">
        <w:rPr>
          <w:rFonts w:ascii="Times New Roman" w:hAnsi="Times New Roman" w:cs="Times New Roman"/>
          <w:b/>
          <w:bCs/>
        </w:rPr>
        <w:t xml:space="preserve"> </w:t>
      </w:r>
      <w:r w:rsidR="003F7895">
        <w:rPr>
          <w:rFonts w:ascii="Times New Roman" w:hAnsi="Times New Roman" w:cs="Times New Roman"/>
          <w:b/>
          <w:bCs/>
        </w:rPr>
        <w:t xml:space="preserve"> </w:t>
      </w:r>
      <w:r w:rsidRPr="00114ACC">
        <w:rPr>
          <w:rFonts w:ascii="Times New Roman" w:hAnsi="Times New Roman" w:cs="Times New Roman"/>
          <w:b/>
          <w:bCs/>
        </w:rPr>
        <w:t>Wsparcie kształcenia ustawicznego osób pracujących w branży motoryzacyjnej</w:t>
      </w:r>
    </w:p>
    <w:p w14:paraId="5C562655" w14:textId="716E3478" w:rsidR="008328E9" w:rsidRPr="00114ACC" w:rsidRDefault="008328E9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 xml:space="preserve">Niniejszy priorytet wynika z trwającej obecnie transformacji branży motoryzacyjnej w kierunku napędów niskoemisyjnych i zeroemisyjnych oraz wzrostu wykorzystania paliw alternatywnych. Powoduje to zmniejszenie produkcji tradycyjnych silników  spalinowych i ich części, przy czym przyczynia się do zwiększenia produkcji akumulatorów montowanych w pojazdach elektrycznych oraz </w:t>
      </w:r>
      <w:r w:rsidR="007D1C72" w:rsidRPr="00114ACC">
        <w:rPr>
          <w:rFonts w:ascii="Times New Roman" w:hAnsi="Times New Roman" w:cs="Times New Roman"/>
        </w:rPr>
        <w:t>komponentów elektronicznych wykorzystywanych w tych pojazdach.</w:t>
      </w:r>
    </w:p>
    <w:p w14:paraId="46CD2487" w14:textId="6CF7A270" w:rsidR="007D1C72" w:rsidRPr="00114ACC" w:rsidRDefault="007D1C72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W przypadku serwisów obsługujących i naprawiających dotychczas tradycyjnie pojazdy spalinowe pojawia się potrzeba podnoszenia umiejętności w zakresie budowy zeroemisyjnych  ( samochody elektryczne) i niskoemisyjnych (samochody hybrydowe) i hybrydowe typu plug- in), układów napędowych oraz diagnozowania i naprawy ich usterek.</w:t>
      </w:r>
    </w:p>
    <w:p w14:paraId="5B78D1E4" w14:textId="29407AE5" w:rsidR="00F828AB" w:rsidRPr="00114ACC" w:rsidRDefault="00F828AB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 xml:space="preserve">W związku z tym uzasadnione i konieczne jest podnoszenie kwalifikacji dla </w:t>
      </w:r>
      <w:r w:rsidR="00E3227B" w:rsidRPr="00114ACC">
        <w:rPr>
          <w:rFonts w:ascii="Times New Roman" w:hAnsi="Times New Roman" w:cs="Times New Roman"/>
        </w:rPr>
        <w:t>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</w:t>
      </w:r>
    </w:p>
    <w:p w14:paraId="7E7576E3" w14:textId="6459517C" w:rsidR="00E3227B" w:rsidRPr="00114ACC" w:rsidRDefault="00E3227B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lastRenderedPageBreak/>
        <w:t xml:space="preserve">Wsparcie w ramach priorytetu mogą otrzymać pracodawcy i pracownicy zatrudnieni w firmach z szeroko rozumianej branży motoryzacyjnej. </w:t>
      </w:r>
    </w:p>
    <w:p w14:paraId="6F740891" w14:textId="3460F08E" w:rsidR="00114ACC" w:rsidRPr="00114ACC" w:rsidRDefault="00E3227B" w:rsidP="00921A3B">
      <w:pPr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O przynależności do ww. branży decydować będzie posiadanie jako przeważającego</w:t>
      </w:r>
      <w:r w:rsidR="00852084">
        <w:rPr>
          <w:rFonts w:ascii="Times New Roman" w:hAnsi="Times New Roman" w:cs="Times New Roman"/>
        </w:rPr>
        <w:t xml:space="preserve"> </w:t>
      </w:r>
      <w:r w:rsidRPr="00114ACC">
        <w:rPr>
          <w:rFonts w:ascii="Times New Roman" w:hAnsi="Times New Roman" w:cs="Times New Roman"/>
        </w:rPr>
        <w:t>jednego z poniższych kodów PKD:</w:t>
      </w:r>
    </w:p>
    <w:p w14:paraId="46683DE0" w14:textId="77777777" w:rsidR="00114ACC" w:rsidRPr="00114ACC" w:rsidRDefault="008328E9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>PKD 29.10.B Produkcja samochodów osobowych</w:t>
      </w:r>
    </w:p>
    <w:p w14:paraId="1F91DBEB" w14:textId="45C23496" w:rsidR="008328E9" w:rsidRPr="00114ACC" w:rsidRDefault="008328E9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ACC">
        <w:rPr>
          <w:rFonts w:ascii="Times New Roman" w:hAnsi="Times New Roman" w:cs="Times New Roman"/>
        </w:rPr>
        <w:t xml:space="preserve">PKD 29.10.C Produkcja autobusów </w:t>
      </w:r>
    </w:p>
    <w:p w14:paraId="39AE77F9" w14:textId="77777777" w:rsidR="008328E9" w:rsidRPr="00114ACC" w:rsidRDefault="008328E9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14ACC">
        <w:rPr>
          <w:sz w:val="22"/>
          <w:szCs w:val="22"/>
        </w:rPr>
        <w:t xml:space="preserve">PKD 29.10.D Produkcja pojazdów samochodowych przeznaczonych do przewozu towarów </w:t>
      </w:r>
    </w:p>
    <w:p w14:paraId="753D6EBC" w14:textId="77777777" w:rsidR="008328E9" w:rsidRPr="00114ACC" w:rsidRDefault="008328E9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14ACC">
        <w:rPr>
          <w:sz w:val="22"/>
          <w:szCs w:val="22"/>
        </w:rPr>
        <w:t xml:space="preserve">PKD 29.10.E Produkcja pozostałych pojazdów samochodowych, z wyłączeniem motocykli </w:t>
      </w:r>
    </w:p>
    <w:p w14:paraId="50CE15FC" w14:textId="77777777" w:rsidR="008328E9" w:rsidRPr="00114ACC" w:rsidRDefault="008328E9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14ACC">
        <w:rPr>
          <w:sz w:val="22"/>
          <w:szCs w:val="22"/>
        </w:rPr>
        <w:t>PKD 29.20.Z Produkcja nadwozi do pojazdów silnikowych; produkcja przyczep i naczep</w:t>
      </w:r>
    </w:p>
    <w:p w14:paraId="0DFA36CC" w14:textId="5314EFDF" w:rsidR="00114ACC" w:rsidRDefault="008328E9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14ACC">
        <w:rPr>
          <w:sz w:val="22"/>
          <w:szCs w:val="22"/>
        </w:rPr>
        <w:t xml:space="preserve">PKD 29.31.Z Produkcja wyposażenia elektrycznego i elektronicznego do pojazdów silnikowych </w:t>
      </w:r>
    </w:p>
    <w:p w14:paraId="0D2E4FC6" w14:textId="3496885D" w:rsidR="008328E9" w:rsidRDefault="008328E9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14ACC">
        <w:rPr>
          <w:sz w:val="22"/>
          <w:szCs w:val="22"/>
        </w:rPr>
        <w:t xml:space="preserve">PKD 29.32.Z Produkcja pozostałych części i akcesoriów do pojazdów silnikowych, z wyłączeniem motocykli </w:t>
      </w:r>
    </w:p>
    <w:p w14:paraId="5D46D1B7" w14:textId="2980772A" w:rsidR="00114ACC" w:rsidRDefault="00114ACC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PKD 45.20.Z Konserwacja i naprawa pojazdów samochodowych, z wyłączeniem motocykli.</w:t>
      </w:r>
    </w:p>
    <w:p w14:paraId="7E8C18A4" w14:textId="77777777" w:rsidR="00114ACC" w:rsidRDefault="00114ACC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3AB687B8" w14:textId="74BC6C0E" w:rsidR="00114ACC" w:rsidRDefault="00114ACC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Celem priorytetu jest dofinansowanie specjalistycznych szkoleń technicznych, które pozwolą nabyć nowe kwalifikacje  osobom zatrudnionym w branży motoryzacyjnej</w:t>
      </w:r>
      <w:r w:rsidR="002F2926">
        <w:rPr>
          <w:sz w:val="22"/>
          <w:szCs w:val="22"/>
        </w:rPr>
        <w:t xml:space="preserve"> przy produkcji pojazdów i ich </w:t>
      </w:r>
      <w:r w:rsidR="00F729DC">
        <w:rPr>
          <w:sz w:val="22"/>
          <w:szCs w:val="22"/>
        </w:rPr>
        <w:t>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kv, urządzeń elektronicznych stosowanych w pojazdach zeroemisyjnych.</w:t>
      </w:r>
    </w:p>
    <w:p w14:paraId="05CB8010" w14:textId="77777777" w:rsidR="00F729DC" w:rsidRDefault="00F729DC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8D92ECF" w14:textId="0B98EC1C" w:rsidR="00F729DC" w:rsidRDefault="00F729DC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</w:t>
      </w:r>
      <w:r w:rsidR="004B5056">
        <w:rPr>
          <w:sz w:val="22"/>
          <w:szCs w:val="22"/>
        </w:rPr>
        <w:t>uprawnień SEP do 1kv, które są niezbędne do wykonywania prac przy wysokonapięciowej instalacji elektrycznej pojazdów.</w:t>
      </w:r>
    </w:p>
    <w:p w14:paraId="1324439B" w14:textId="77777777" w:rsidR="004B5056" w:rsidRDefault="004B5056" w:rsidP="00921A3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A003A10" w14:textId="134911F1" w:rsidR="00AE09DA" w:rsidRDefault="00AE09DA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bookmarkStart w:id="8" w:name="_Hlk156479615"/>
      <w:r>
        <w:t xml:space="preserve">Wnioskodawca powinien do wniosku dołączyć oświadczenie, że potencjalny uczestnik szkolenia spełnia warunki dostępu  do priorytetu </w:t>
      </w:r>
      <w:r>
        <w:rPr>
          <w:sz w:val="22"/>
          <w:szCs w:val="22"/>
        </w:rPr>
        <w:t>(wzór oświadczenia Wnioskodawcy dotyczący priorytetu 5)</w:t>
      </w:r>
    </w:p>
    <w:bookmarkEnd w:id="8"/>
    <w:p w14:paraId="53248F22" w14:textId="77777777" w:rsidR="00387BF4" w:rsidRDefault="00387BF4" w:rsidP="00921A3B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1145150B" w14:textId="77777777" w:rsidR="00387BF4" w:rsidRDefault="00387BF4" w:rsidP="00921A3B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17A5F590" w14:textId="49F86341" w:rsidR="004B5056" w:rsidRDefault="004B5056" w:rsidP="00921A3B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4B5056">
        <w:rPr>
          <w:b/>
          <w:bCs/>
          <w:sz w:val="22"/>
          <w:szCs w:val="22"/>
        </w:rPr>
        <w:t>Priorytet 6</w:t>
      </w:r>
      <w:r w:rsidR="00AE09DA">
        <w:rPr>
          <w:b/>
          <w:bCs/>
          <w:sz w:val="22"/>
          <w:szCs w:val="22"/>
        </w:rPr>
        <w:t>:</w:t>
      </w:r>
      <w:r w:rsidRPr="004B5056">
        <w:rPr>
          <w:b/>
          <w:bCs/>
          <w:sz w:val="22"/>
          <w:szCs w:val="22"/>
        </w:rPr>
        <w:t xml:space="preserve"> </w:t>
      </w:r>
      <w:r w:rsidR="003F7895">
        <w:rPr>
          <w:b/>
          <w:bCs/>
          <w:sz w:val="22"/>
          <w:szCs w:val="22"/>
        </w:rPr>
        <w:t xml:space="preserve">  </w:t>
      </w:r>
      <w:r w:rsidRPr="004B5056">
        <w:rPr>
          <w:b/>
          <w:bCs/>
          <w:sz w:val="22"/>
          <w:szCs w:val="22"/>
        </w:rPr>
        <w:t xml:space="preserve">Wsparcie kształcenia ustawicznego po 45 roku </w:t>
      </w:r>
      <w:r>
        <w:rPr>
          <w:b/>
          <w:bCs/>
          <w:sz w:val="22"/>
          <w:szCs w:val="22"/>
        </w:rPr>
        <w:t>ż</w:t>
      </w:r>
      <w:r w:rsidRPr="004B5056">
        <w:rPr>
          <w:b/>
          <w:bCs/>
          <w:sz w:val="22"/>
          <w:szCs w:val="22"/>
        </w:rPr>
        <w:t>ycia</w:t>
      </w:r>
    </w:p>
    <w:p w14:paraId="52C08C4E" w14:textId="77777777" w:rsidR="004B5056" w:rsidRDefault="004B5056" w:rsidP="00921A3B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2A8B0EF6" w14:textId="77777777" w:rsidR="004B5056" w:rsidRPr="004B5056" w:rsidRDefault="004B5056" w:rsidP="00921A3B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79D89F18" w14:textId="11839E93" w:rsidR="004B5056" w:rsidRDefault="004B5056" w:rsidP="00921A3B">
      <w:pPr>
        <w:pStyle w:val="NormalnyWeb"/>
        <w:spacing w:after="0"/>
        <w:jc w:val="both"/>
      </w:pPr>
      <w:r>
        <w:rPr>
          <w:sz w:val="22"/>
          <w:szCs w:val="22"/>
        </w:rPr>
        <w:t xml:space="preserve"> </w:t>
      </w:r>
      <w:r w:rsidRPr="00C43D29">
        <w:t>W ramach niniejszego priorytetu środki KFS będą mogły sfinansować kształcenie ustawiczne osób wyłącznie w wieku powyżej 45 roku życia ( zarówno pracodawców, jak i pracowników).</w:t>
      </w:r>
    </w:p>
    <w:p w14:paraId="6F8A0532" w14:textId="363AD3DD" w:rsidR="004B5056" w:rsidRPr="00C43D29" w:rsidRDefault="004B5056" w:rsidP="00921A3B">
      <w:pPr>
        <w:pStyle w:val="NormalnyWeb"/>
        <w:spacing w:after="0"/>
        <w:jc w:val="both"/>
      </w:pPr>
      <w:r>
        <w:t>Decyduje wiek osoby, która skorzysta z kształcenia ustawicznego, w momencie składania przez pracodawcę wniosku o dofinansowanie w PUP.</w:t>
      </w:r>
    </w:p>
    <w:p w14:paraId="065C5BED" w14:textId="2C98F44B" w:rsidR="004B5056" w:rsidRPr="00C43D29" w:rsidRDefault="004B5056" w:rsidP="00921A3B">
      <w:pPr>
        <w:pStyle w:val="NormalnyWeb"/>
        <w:spacing w:after="0"/>
        <w:jc w:val="both"/>
      </w:pPr>
      <w:r w:rsidRPr="00C43D29">
        <w:t xml:space="preserve"> Temat </w:t>
      </w:r>
      <w:r>
        <w:t>s</w:t>
      </w:r>
      <w:r w:rsidRPr="00C43D29">
        <w:t>zkolenia /kursu nie jest narzucony z góry. W uzasadnieniu należy wykazać potrzebę nabycia umiejętności.</w:t>
      </w:r>
    </w:p>
    <w:p w14:paraId="203F3E7C" w14:textId="77777777" w:rsidR="004B5056" w:rsidRDefault="004B5056" w:rsidP="00921A3B">
      <w:pPr>
        <w:pStyle w:val="NormalnyWeb"/>
        <w:spacing w:after="0"/>
        <w:contextualSpacing/>
        <w:jc w:val="both"/>
      </w:pPr>
    </w:p>
    <w:p w14:paraId="63CB6990" w14:textId="43543FAE" w:rsidR="00AE09DA" w:rsidRDefault="00AE09DA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t xml:space="preserve">Wnioskodawca powinien do wniosku dołączyć oświadczenie, że potencjalny uczestnik szkolenia spełnia warunki dostępu  do priorytetu </w:t>
      </w:r>
      <w:r>
        <w:rPr>
          <w:sz w:val="22"/>
          <w:szCs w:val="22"/>
        </w:rPr>
        <w:t>(wzór oświadczenia Wnioskodawcy dotyczący priorytetu 6)</w:t>
      </w:r>
    </w:p>
    <w:p w14:paraId="0D9DA8F6" w14:textId="77777777" w:rsidR="00AE09DA" w:rsidRDefault="00AE09DA" w:rsidP="00921A3B">
      <w:pPr>
        <w:jc w:val="both"/>
      </w:pPr>
    </w:p>
    <w:p w14:paraId="01B29576" w14:textId="77777777" w:rsidR="004B5056" w:rsidRDefault="004B5056" w:rsidP="00921A3B">
      <w:pPr>
        <w:pStyle w:val="NormalnyWeb"/>
        <w:spacing w:after="0"/>
        <w:contextualSpacing/>
        <w:jc w:val="both"/>
      </w:pPr>
    </w:p>
    <w:p w14:paraId="473FE515" w14:textId="77777777" w:rsidR="005941DA" w:rsidRDefault="005941DA" w:rsidP="00921A3B">
      <w:pPr>
        <w:pStyle w:val="NormalnyWeb"/>
        <w:spacing w:after="0"/>
        <w:contextualSpacing/>
        <w:jc w:val="both"/>
        <w:rPr>
          <w:b/>
          <w:bCs/>
        </w:rPr>
      </w:pPr>
    </w:p>
    <w:p w14:paraId="47BF405F" w14:textId="77777777" w:rsidR="005941DA" w:rsidRDefault="005941DA" w:rsidP="00921A3B">
      <w:pPr>
        <w:pStyle w:val="NormalnyWeb"/>
        <w:spacing w:after="0"/>
        <w:contextualSpacing/>
        <w:jc w:val="both"/>
        <w:rPr>
          <w:b/>
          <w:bCs/>
        </w:rPr>
      </w:pPr>
    </w:p>
    <w:p w14:paraId="5196DC3D" w14:textId="79442EAB" w:rsidR="004B5056" w:rsidRDefault="004B5056" w:rsidP="00921A3B">
      <w:pPr>
        <w:pStyle w:val="NormalnyWeb"/>
        <w:spacing w:after="0"/>
        <w:contextualSpacing/>
        <w:jc w:val="both"/>
        <w:rPr>
          <w:b/>
          <w:bCs/>
        </w:rPr>
      </w:pPr>
      <w:r w:rsidRPr="004B5056">
        <w:rPr>
          <w:b/>
          <w:bCs/>
        </w:rPr>
        <w:t>Priorytet 7</w:t>
      </w:r>
      <w:r w:rsidR="00AE09DA">
        <w:rPr>
          <w:b/>
          <w:bCs/>
        </w:rPr>
        <w:t>:</w:t>
      </w:r>
      <w:r w:rsidRPr="004B5056">
        <w:rPr>
          <w:b/>
          <w:bCs/>
        </w:rPr>
        <w:t xml:space="preserve">  Wsparcie kształcenia ustawicznego skierowane do pracodawców zatrudniających cudzoziemców</w:t>
      </w:r>
    </w:p>
    <w:p w14:paraId="736C5971" w14:textId="77777777" w:rsidR="008C1C8A" w:rsidRPr="004B5056" w:rsidRDefault="008C1C8A" w:rsidP="00921A3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FBD2486" w14:textId="1F853BDB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W ramach tego priorytetu mogą być finansowane szkolenia zarówno dla cudzoziemców jak i   polskich pracowników (to samo dotyczy pracodawców), które adresują specyficzne potrzeby, jakie mają pracownicy cudzoziemscy i pracodawcy ich zatrudniający. Proszę jednocześnie  pamiętać, że szkolenia dla cudzoziemców mogą być finansowane również w ramach innych  priorytetów, o ile spełniają oni kryteria w nich określone;</w:t>
      </w:r>
    </w:p>
    <w:p w14:paraId="6100A697" w14:textId="77777777" w:rsid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</w:t>
      </w:r>
    </w:p>
    <w:p w14:paraId="162F207E" w14:textId="55560B69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Wśród specyficznych potrzeb pracowników cudzoziemskich wskazać można w szczególności: </w:t>
      </w:r>
    </w:p>
    <w:p w14:paraId="28FE4656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• doskonalenie znajomości języka polskiego oraz innych niezbędnych do pracy języków,  </w:t>
      </w:r>
    </w:p>
    <w:p w14:paraId="3DDD0C70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  szczególnie w kontekście słownictwa specyficznego dla danego zawodu / branży; </w:t>
      </w:r>
    </w:p>
    <w:p w14:paraId="6432EB31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• doskonalenie wiedzy z zakresu specyfiki polskich i unijnych regulacji dotyczących </w:t>
      </w:r>
    </w:p>
    <w:p w14:paraId="1075B416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 wykonywania określonego zawodu; </w:t>
      </w:r>
    </w:p>
    <w:p w14:paraId="0E8A5815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• ułatwianie rozwijania i uznawania w Polsce kwalifikacji nabytych w innym kraju; </w:t>
      </w:r>
    </w:p>
    <w:p w14:paraId="6C61D7EC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• rozwój miękkich kompetencji, w tym komunikacyjnych, uwzględniających konieczność </w:t>
      </w:r>
    </w:p>
    <w:p w14:paraId="00A55EB7" w14:textId="77777777" w:rsidR="004D04FF" w:rsidRP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 dostosowania się do kultury organizacyjnej polskich przedsiębiorstw i innych podmiotów, </w:t>
      </w:r>
    </w:p>
    <w:p w14:paraId="632F4E32" w14:textId="77777777" w:rsidR="004D04FF" w:rsidRDefault="004D04FF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4D04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    zatrudniających cudzoziemców.</w:t>
      </w:r>
    </w:p>
    <w:p w14:paraId="4E072613" w14:textId="77777777" w:rsidR="00387BF4" w:rsidRDefault="00387BF4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7AC1971" w14:textId="1111948B" w:rsidR="00387BF4" w:rsidRPr="004D04FF" w:rsidRDefault="00387BF4" w:rsidP="00921A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>Należy pamiętać, że powyższa lista nie jest katalogiem zamkniętym i każdy pracodawca może określić własną listę potrzeb.</w:t>
      </w:r>
    </w:p>
    <w:p w14:paraId="6BBB7D69" w14:textId="77777777" w:rsidR="008C1C8A" w:rsidRDefault="008C1C8A" w:rsidP="00921A3B">
      <w:pPr>
        <w:spacing w:line="240" w:lineRule="auto"/>
        <w:jc w:val="both"/>
        <w:rPr>
          <w:rFonts w:ascii="Times New Roman" w:hAnsi="Times New Roman" w:cs="Times New Roman"/>
        </w:rPr>
      </w:pPr>
    </w:p>
    <w:p w14:paraId="3FEE04F0" w14:textId="32BC055F" w:rsidR="00387BF4" w:rsidRDefault="00387BF4" w:rsidP="00921A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szkoleń w ramach tego priorytetu mogą korzystać również pracodawcy i pracownicy z polskim obywatelstwem  o ile wykażą w uzasadnieniu wniosku, że szkolenie to ułatwi czy też umożliwi im pracę z zatrudnionymi bądź planowanymi do zatrudnienia w przyszłości cudzoziemcami.</w:t>
      </w:r>
    </w:p>
    <w:p w14:paraId="4D62F2EA" w14:textId="0F1545DF" w:rsidR="00AE09DA" w:rsidRPr="005941DA" w:rsidRDefault="00AE09DA" w:rsidP="00921A3B">
      <w:pPr>
        <w:pStyle w:val="NormalnyWeb"/>
        <w:spacing w:after="0"/>
        <w:contextualSpacing/>
        <w:jc w:val="both"/>
        <w:rPr>
          <w:sz w:val="22"/>
          <w:szCs w:val="22"/>
        </w:rPr>
      </w:pPr>
      <w:r>
        <w:t xml:space="preserve">Wnioskodawca powinien do wniosku dołączyć oświadczenie, że potencjalny uczestnik szkolenia spełnia warunki dostępu  do priorytetu </w:t>
      </w:r>
      <w:r>
        <w:rPr>
          <w:sz w:val="22"/>
          <w:szCs w:val="22"/>
        </w:rPr>
        <w:t>(wzór oświadczenia Wnioskodawcy dotyczący priorytetu 7)</w:t>
      </w:r>
    </w:p>
    <w:p w14:paraId="55C344B1" w14:textId="77777777" w:rsidR="00387BF4" w:rsidRDefault="00387BF4" w:rsidP="00921A3B">
      <w:pPr>
        <w:spacing w:line="240" w:lineRule="auto"/>
        <w:jc w:val="both"/>
        <w:rPr>
          <w:rFonts w:ascii="Times New Roman" w:hAnsi="Times New Roman" w:cs="Times New Roman"/>
        </w:rPr>
      </w:pPr>
    </w:p>
    <w:p w14:paraId="0C01FC4E" w14:textId="1CC8E19C" w:rsidR="00387BF4" w:rsidRDefault="00387BF4" w:rsidP="00921A3B">
      <w:pPr>
        <w:spacing w:line="240" w:lineRule="auto"/>
        <w:jc w:val="both"/>
        <w:rPr>
          <w:rFonts w:ascii="Times New Roman" w:hAnsi="Times New Roman" w:cs="Times New Roman"/>
        </w:rPr>
      </w:pPr>
      <w:r w:rsidRPr="00387BF4">
        <w:rPr>
          <w:rFonts w:ascii="Times New Roman" w:hAnsi="Times New Roman" w:cs="Times New Roman"/>
          <w:b/>
          <w:bCs/>
        </w:rPr>
        <w:t>Priorytet 8</w:t>
      </w:r>
      <w:r w:rsidR="00AE09DA">
        <w:rPr>
          <w:rFonts w:ascii="Times New Roman" w:hAnsi="Times New Roman" w:cs="Times New Roman"/>
          <w:b/>
          <w:bCs/>
        </w:rPr>
        <w:t>:</w:t>
      </w:r>
      <w:r w:rsidRPr="00387BF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Wsparcie kształcenia ustawicznego w zakresie zarzadzania </w:t>
      </w:r>
      <w:r w:rsidR="00DC34EE">
        <w:rPr>
          <w:rFonts w:ascii="Times New Roman" w:hAnsi="Times New Roman" w:cs="Times New Roman"/>
          <w:b/>
          <w:bCs/>
        </w:rPr>
        <w:t>finansami i zapobieganie sytuacjom kryzysowym w przedsiębiorstwach</w:t>
      </w:r>
    </w:p>
    <w:p w14:paraId="1B08A2DC" w14:textId="77777777" w:rsidR="00DC34EE" w:rsidRDefault="00DC34EE" w:rsidP="00921A3B">
      <w:pPr>
        <w:spacing w:line="240" w:lineRule="auto"/>
        <w:jc w:val="both"/>
        <w:rPr>
          <w:rFonts w:ascii="Times New Roman" w:hAnsi="Times New Roman" w:cs="Times New Roman"/>
        </w:rPr>
      </w:pPr>
    </w:p>
    <w:p w14:paraId="7382A7CA" w14:textId="74FA3181" w:rsidR="00DC34EE" w:rsidRDefault="00DC34EE" w:rsidP="00921A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mieć na uwadze, iż obecnie wiele firm zwłaszcza z sektora MŚP boryka się z trudnościami, w tym trudnościami finansowymi. W wielu przypadkach nastąpiła kumulacja wieku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</w:t>
      </w:r>
      <w:r w:rsidR="005A129E">
        <w:rPr>
          <w:rFonts w:ascii="Times New Roman" w:hAnsi="Times New Roman" w:cs="Times New Roman"/>
        </w:rPr>
        <w:t xml:space="preserve"> Koniecznej staje się zatem wspieranie nabywania umiejętności</w:t>
      </w:r>
      <w:r w:rsidR="00A01DBD">
        <w:rPr>
          <w:rFonts w:ascii="Times New Roman" w:hAnsi="Times New Roman" w:cs="Times New Roman"/>
        </w:rPr>
        <w:t xml:space="preserve"> przedsiębiorców i kadry zarządzającej w zakresie prawidłowej oceny sytuacji finansowej, trafnej oceny symptomów zwiastujących nadchodzący kryzys finansowy w danej firmie, a nade wszystko umiejętności znajdowania konkretnych sposobów i rozwiązań  przezwyciężania  trudności firma mogła przetrwać na rynku.</w:t>
      </w:r>
    </w:p>
    <w:p w14:paraId="2477FDE8" w14:textId="3EB8B619" w:rsidR="00A01DBD" w:rsidRDefault="00A01DBD" w:rsidP="00921A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 kryzysu sprawiają,</w:t>
      </w:r>
      <w:r w:rsidR="002A6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że </w:t>
      </w:r>
      <w:r w:rsidR="002A6E3F">
        <w:rPr>
          <w:rFonts w:ascii="Times New Roman" w:hAnsi="Times New Roman" w:cs="Times New Roman"/>
        </w:rPr>
        <w:t>szanse na przetrwanie mają organizacje  uczące się, mogące elastycznie dostosować się do zmian, co stanowi warunek wypracowania przewagi konkurencyjnej na rynku. W celu zapewnienia przedsiębiorstwu możliwości osiągnięcia  sukcesu należy optymalizować warunki  pracy, budować skuteczny system zarządzania kryzysem, wypracować nowe innowacyjne rozwiązania.</w:t>
      </w:r>
    </w:p>
    <w:p w14:paraId="4F687F2E" w14:textId="1D50FE8F" w:rsidR="002A6E3F" w:rsidRDefault="002A6E3F" w:rsidP="00921A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szczególności wspierane </w:t>
      </w:r>
      <w:r w:rsidR="00794A65">
        <w:rPr>
          <w:rFonts w:ascii="Times New Roman" w:hAnsi="Times New Roman" w:cs="Times New Roman"/>
        </w:rPr>
        <w:t xml:space="preserve"> powinny być szkolenia i  kursy, które są dedykowane  dla danej bran</w:t>
      </w:r>
      <w:r w:rsidR="00AE09DA">
        <w:rPr>
          <w:rFonts w:ascii="Times New Roman" w:hAnsi="Times New Roman" w:cs="Times New Roman"/>
        </w:rPr>
        <w:t>Ż</w:t>
      </w:r>
      <w:r w:rsidR="00794A65">
        <w:rPr>
          <w:rFonts w:ascii="Times New Roman" w:hAnsi="Times New Roman" w:cs="Times New Roman"/>
        </w:rPr>
        <w:t>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 pozyskiwania  dodatkowych preferencyjnych źródeł finansowania lub restrukturyzacji zadłużenia.</w:t>
      </w:r>
    </w:p>
    <w:p w14:paraId="525852DD" w14:textId="6F185B9A" w:rsidR="00882DD5" w:rsidRDefault="00794A65" w:rsidP="00921A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tego priorytetu mogę być</w:t>
      </w:r>
      <w:r w:rsidR="00D62356">
        <w:rPr>
          <w:rFonts w:ascii="Times New Roman" w:hAnsi="Times New Roman" w:cs="Times New Roman"/>
        </w:rPr>
        <w:t xml:space="preserve"> finansowane szkoleniowych z zakresu  zarządzania finansami i zapobiegania sytuacjom kryzysowym w przedsiębior</w:t>
      </w:r>
      <w:r w:rsidR="00882DD5">
        <w:rPr>
          <w:rFonts w:ascii="Times New Roman" w:hAnsi="Times New Roman" w:cs="Times New Roman"/>
        </w:rPr>
        <w:t>stw</w:t>
      </w:r>
      <w:r w:rsidR="00D62356">
        <w:rPr>
          <w:rFonts w:ascii="Times New Roman" w:hAnsi="Times New Roman" w:cs="Times New Roman"/>
        </w:rPr>
        <w:t>ach</w:t>
      </w:r>
      <w:r w:rsidR="00AE09DA">
        <w:rPr>
          <w:rFonts w:ascii="Times New Roman" w:hAnsi="Times New Roman" w:cs="Times New Roman"/>
        </w:rPr>
        <w:t>:</w:t>
      </w:r>
    </w:p>
    <w:p w14:paraId="26264BD7" w14:textId="595342EB" w:rsidR="00774C96" w:rsidRDefault="00774C96" w:rsidP="00921A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C16F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 w:rsidRPr="00774C96">
        <w:rPr>
          <w:rFonts w:ascii="Times New Roman" w:hAnsi="Times New Roman" w:cs="Times New Roman"/>
        </w:rPr>
        <w:t xml:space="preserve"> </w:t>
      </w:r>
      <w:r w:rsidR="00882DD5" w:rsidRPr="00CC16FB">
        <w:rPr>
          <w:rFonts w:ascii="Times New Roman" w:hAnsi="Times New Roman" w:cs="Times New Roman"/>
          <w:b/>
          <w:bCs/>
        </w:rPr>
        <w:t>Z</w:t>
      </w:r>
      <w:r w:rsidRPr="00CC16FB">
        <w:rPr>
          <w:rFonts w:ascii="Times New Roman" w:hAnsi="Times New Roman" w:cs="Times New Roman"/>
          <w:b/>
          <w:bCs/>
        </w:rPr>
        <w:t>arządzanie finansami:</w:t>
      </w:r>
    </w:p>
    <w:p w14:paraId="36E2459D" w14:textId="6A2DE8E5" w:rsidR="00774C96" w:rsidRP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74C96">
        <w:rPr>
          <w:rFonts w:ascii="Times New Roman" w:hAnsi="Times New Roman" w:cs="Times New Roman"/>
        </w:rPr>
        <w:t>- analiza finansowa i interpretacja sprawozdań finansowych</w:t>
      </w:r>
    </w:p>
    <w:p w14:paraId="10EAF905" w14:textId="0E0CE9BC" w:rsidR="00774C96" w:rsidRDefault="00774C96" w:rsidP="00921A3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planowanie  budżetu i kontrola kosztów</w:t>
      </w:r>
    </w:p>
    <w:p w14:paraId="206FAF90" w14:textId="355FE77C" w:rsidR="00CC16FB" w:rsidRDefault="00774C96" w:rsidP="00921A3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skuteczne zarządzanie płynnością finansową</w:t>
      </w:r>
      <w:r w:rsidR="00CC16FB">
        <w:rPr>
          <w:rFonts w:ascii="Times New Roman" w:hAnsi="Times New Roman" w:cs="Times New Roman"/>
        </w:rPr>
        <w:t>.</w:t>
      </w:r>
    </w:p>
    <w:p w14:paraId="2ACB98EB" w14:textId="77777777" w:rsidR="00AE09DA" w:rsidRDefault="00AE09DA" w:rsidP="00921A3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846EA7F" w14:textId="1D8D85D0" w:rsidR="00774C96" w:rsidRPr="00CC16FB" w:rsidRDefault="00CC16FB" w:rsidP="00921A3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774C96" w:rsidRPr="00CC16FB">
        <w:rPr>
          <w:rFonts w:ascii="Times New Roman" w:hAnsi="Times New Roman" w:cs="Times New Roman"/>
          <w:b/>
          <w:bCs/>
        </w:rPr>
        <w:t>2.    Zapobieganie sytuacjom kryzysowym:</w:t>
      </w:r>
    </w:p>
    <w:p w14:paraId="3E8DE8C7" w14:textId="7651A449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wczesne wykrywanie sygnałów ostrzegawczych</w:t>
      </w:r>
    </w:p>
    <w:p w14:paraId="56CEF5BC" w14:textId="6043A943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ocena ryzyka i strategie jego minimalizacji</w:t>
      </w:r>
    </w:p>
    <w:p w14:paraId="134AFEFB" w14:textId="34431810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planowanie awaryjne i scenariusze kryzysowe</w:t>
      </w:r>
      <w:r w:rsidR="00CC16FB">
        <w:rPr>
          <w:rFonts w:ascii="Times New Roman" w:hAnsi="Times New Roman" w:cs="Times New Roman"/>
        </w:rPr>
        <w:t>.</w:t>
      </w:r>
    </w:p>
    <w:p w14:paraId="4F750E6F" w14:textId="77777777" w:rsidR="00CC16FB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31BD2AB9" w14:textId="5E2035CB" w:rsidR="00774C96" w:rsidRP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774C96" w:rsidRPr="00CC16FB">
        <w:rPr>
          <w:rFonts w:ascii="Times New Roman" w:hAnsi="Times New Roman" w:cs="Times New Roman"/>
          <w:b/>
          <w:bCs/>
        </w:rPr>
        <w:t>3.   Komunikacja w sytuacjach kryzysowych:</w:t>
      </w:r>
    </w:p>
    <w:p w14:paraId="239496B9" w14:textId="75B50E88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31FCDBB" w14:textId="6057E622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skuteczna  komunikacja z interesariuszami w trudnych sytuacjach</w:t>
      </w:r>
    </w:p>
    <w:p w14:paraId="400B95D1" w14:textId="0CFEFDCD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zarzadzanie wizerunkiem firmy podczas kryzysu</w:t>
      </w:r>
      <w:r w:rsidR="00CC16FB">
        <w:rPr>
          <w:rFonts w:ascii="Times New Roman" w:hAnsi="Times New Roman" w:cs="Times New Roman"/>
        </w:rPr>
        <w:t>.</w:t>
      </w:r>
    </w:p>
    <w:p w14:paraId="04D759D2" w14:textId="77777777" w:rsidR="00CC16FB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6FB">
        <w:rPr>
          <w:rFonts w:ascii="Times New Roman" w:hAnsi="Times New Roman" w:cs="Times New Roman"/>
        </w:rPr>
        <w:t xml:space="preserve"> </w:t>
      </w:r>
    </w:p>
    <w:p w14:paraId="3DE1D57A" w14:textId="7962E32B" w:rsidR="00774C96" w:rsidRP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774C96">
        <w:rPr>
          <w:rFonts w:ascii="Times New Roman" w:hAnsi="Times New Roman" w:cs="Times New Roman"/>
        </w:rPr>
        <w:t xml:space="preserve"> </w:t>
      </w:r>
      <w:r w:rsidR="00774C96" w:rsidRPr="00CC16FB">
        <w:rPr>
          <w:rFonts w:ascii="Times New Roman" w:hAnsi="Times New Roman" w:cs="Times New Roman"/>
          <w:b/>
          <w:bCs/>
        </w:rPr>
        <w:t xml:space="preserve">4.    </w:t>
      </w:r>
      <w:r>
        <w:rPr>
          <w:rFonts w:ascii="Times New Roman" w:hAnsi="Times New Roman" w:cs="Times New Roman"/>
          <w:b/>
          <w:bCs/>
        </w:rPr>
        <w:t>D</w:t>
      </w:r>
      <w:r w:rsidR="00774C96" w:rsidRPr="00CC16FB">
        <w:rPr>
          <w:rFonts w:ascii="Times New Roman" w:hAnsi="Times New Roman" w:cs="Times New Roman"/>
          <w:b/>
          <w:bCs/>
        </w:rPr>
        <w:t>oskonalenie umiejętności przywódczych</w:t>
      </w:r>
    </w:p>
    <w:p w14:paraId="25D8798D" w14:textId="7B7CF215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16383C8B" w14:textId="45B5E5EF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rozwijanie umiejętności decyzyjnych w warunkach presji</w:t>
      </w:r>
    </w:p>
    <w:p w14:paraId="15D1F9C7" w14:textId="2D5B48BD" w:rsidR="00774C96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="00CC16FB">
        <w:rPr>
          <w:rFonts w:ascii="Times New Roman" w:hAnsi="Times New Roman" w:cs="Times New Roman"/>
        </w:rPr>
        <w:t>motywowanie zespołu w trudnych czasach.</w:t>
      </w:r>
    </w:p>
    <w:p w14:paraId="1FA5DC07" w14:textId="77777777" w:rsid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16FB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81AE8FB" w14:textId="119A0027" w:rsidR="00CC16FB" w:rsidRP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CC16FB">
        <w:rPr>
          <w:rFonts w:ascii="Times New Roman" w:hAnsi="Times New Roman" w:cs="Times New Roman"/>
          <w:b/>
          <w:bCs/>
        </w:rPr>
        <w:t xml:space="preserve"> 5.    </w:t>
      </w:r>
      <w:r>
        <w:rPr>
          <w:rFonts w:ascii="Times New Roman" w:hAnsi="Times New Roman" w:cs="Times New Roman"/>
          <w:b/>
          <w:bCs/>
        </w:rPr>
        <w:t>T</w:t>
      </w:r>
      <w:r w:rsidRPr="00CC16FB">
        <w:rPr>
          <w:rFonts w:ascii="Times New Roman" w:hAnsi="Times New Roman" w:cs="Times New Roman"/>
          <w:b/>
          <w:bCs/>
        </w:rPr>
        <w:t>echnologie wspierające zarządzanie finansami:</w:t>
      </w:r>
    </w:p>
    <w:p w14:paraId="26F48AF9" w14:textId="518A604F" w:rsid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F6675BE" w14:textId="625FE3E0" w:rsid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wykorzystanie nowoczesnych narzędzi i systemów do analizy danych finansowych</w:t>
      </w:r>
    </w:p>
    <w:p w14:paraId="13129BAE" w14:textId="22023508" w:rsid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automatyzacja procesów księgowych i raportowania.</w:t>
      </w:r>
    </w:p>
    <w:p w14:paraId="6205AB4B" w14:textId="77777777" w:rsid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97438" w14:textId="189D24CB" w:rsidR="00CC16FB" w:rsidRDefault="00CC16FB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Wnioskodawca, który chce spełnić</w:t>
      </w:r>
      <w:r w:rsidR="00BC087D">
        <w:rPr>
          <w:rFonts w:ascii="Times New Roman" w:hAnsi="Times New Roman" w:cs="Times New Roman"/>
        </w:rPr>
        <w:t xml:space="preserve"> wymagania niniejszego priorytetu powinien wykazać powiazanie zakresu obowiązków pracownika z wnioskowanym szkoleniem.</w:t>
      </w:r>
    </w:p>
    <w:p w14:paraId="16C71B6C" w14:textId="77777777" w:rsidR="00BC087D" w:rsidRDefault="00BC087D" w:rsidP="009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7925E" w14:textId="1A526193" w:rsidR="00BC087D" w:rsidRDefault="00BC087D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stosowny wniosek o dofinansowanie w ramach przedmiotowego priorytetu wnioskodawca w uzasadnieniu  powinien wykazać, ze posiadanie  konkretnych umiejętności, wiedzy , które objęte</w:t>
      </w:r>
      <w:r w:rsidR="008F6602">
        <w:rPr>
          <w:rFonts w:ascii="Times New Roman" w:hAnsi="Times New Roman" w:cs="Times New Roman"/>
        </w:rPr>
        <w:t xml:space="preserve"> są tematyk</w:t>
      </w:r>
      <w:r w:rsidR="003F7895">
        <w:rPr>
          <w:rFonts w:ascii="Times New Roman" w:hAnsi="Times New Roman" w:cs="Times New Roman"/>
        </w:rPr>
        <w:t>ą</w:t>
      </w:r>
      <w:r w:rsidR="008F6602">
        <w:rPr>
          <w:rFonts w:ascii="Times New Roman" w:hAnsi="Times New Roman" w:cs="Times New Roman"/>
        </w:rPr>
        <w:t xml:space="preserve"> wnioskowanego szkolenia, jest powiązane z prac</w:t>
      </w:r>
      <w:r w:rsidR="003F7895">
        <w:rPr>
          <w:rFonts w:ascii="Times New Roman" w:hAnsi="Times New Roman" w:cs="Times New Roman"/>
        </w:rPr>
        <w:t xml:space="preserve">ą </w:t>
      </w:r>
      <w:r w:rsidR="008F6602">
        <w:rPr>
          <w:rFonts w:ascii="Times New Roman" w:hAnsi="Times New Roman" w:cs="Times New Roman"/>
        </w:rPr>
        <w:t>wykonywaną przez osobę kierowan</w:t>
      </w:r>
      <w:r w:rsidR="003F7895">
        <w:rPr>
          <w:rFonts w:ascii="Times New Roman" w:hAnsi="Times New Roman" w:cs="Times New Roman"/>
        </w:rPr>
        <w:t>ą</w:t>
      </w:r>
      <w:r w:rsidR="008F6602">
        <w:rPr>
          <w:rFonts w:ascii="Times New Roman" w:hAnsi="Times New Roman" w:cs="Times New Roman"/>
        </w:rPr>
        <w:t xml:space="preserve"> na szkolenie.</w:t>
      </w:r>
    </w:p>
    <w:p w14:paraId="32767E55" w14:textId="77777777" w:rsidR="008F6602" w:rsidRDefault="008F6602" w:rsidP="009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17232" w14:textId="076C06CF" w:rsidR="008F6602" w:rsidRDefault="008F6602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przygotowano zamkniętej listy dokumentów, na podstawie których powiatowy urząd pracy ma zdecydować, czy złożony wniosek wpisuje się w priorytet. Stosowna decyzja ma zostać podjęta na podstawie analizy programu szkolenia oraz logicznego i wiarygodnego uzasadnienia.</w:t>
      </w:r>
    </w:p>
    <w:p w14:paraId="6046880A" w14:textId="77777777" w:rsidR="008F6602" w:rsidRDefault="008F6602" w:rsidP="00921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D1DCE6" w14:textId="333AEAE2" w:rsidR="008F6602" w:rsidRDefault="008F6602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w ramach tego priorytetu może otrzymać pracodawca, który  w przekonywujący sposób uzasadni, że dla prawidłowego działania jego firmy bądź </w:t>
      </w:r>
      <w:r w:rsidR="003F7895">
        <w:rPr>
          <w:rFonts w:ascii="Times New Roman" w:hAnsi="Times New Roman" w:cs="Times New Roman"/>
        </w:rPr>
        <w:t xml:space="preserve"> dla jej ratowania niezbędne jest nabycie konkretnych umiejętności. Nie ma potrzeby spełnienia jakiś konkretnych warunków czy kryteriów. Wystarczające jest wiarygodne uzasadnienie.</w:t>
      </w:r>
    </w:p>
    <w:p w14:paraId="6F3A6D40" w14:textId="77777777" w:rsidR="00AE09DA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B4A726F" w14:textId="5FB649CF" w:rsidR="00AE09DA" w:rsidRPr="00AE09DA" w:rsidRDefault="00774C96" w:rsidP="00921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09DA" w:rsidRPr="00AE09DA">
        <w:rPr>
          <w:rFonts w:ascii="Times New Roman" w:hAnsi="Times New Roman" w:cs="Times New Roman"/>
        </w:rPr>
        <w:t>Wnioskodawca powinien do wniosku dołączyć oświadczenie, że potencjalny uczestnik szkolenia spełnia warunki dostępu  do priorytetu (wzór oświadczenia Wnioskodawcy dotyczący priorytetu 8)</w:t>
      </w:r>
    </w:p>
    <w:p w14:paraId="4214B9A8" w14:textId="77777777" w:rsidR="00AE09DA" w:rsidRPr="00AE09DA" w:rsidRDefault="00AE09DA" w:rsidP="00921A3B">
      <w:pPr>
        <w:jc w:val="both"/>
        <w:rPr>
          <w:rFonts w:ascii="Times New Roman" w:hAnsi="Times New Roman" w:cs="Times New Roman"/>
        </w:rPr>
      </w:pPr>
    </w:p>
    <w:p w14:paraId="78812C16" w14:textId="77777777" w:rsidR="008C1C8A" w:rsidRPr="00AE09DA" w:rsidRDefault="008C1C8A" w:rsidP="00921A3B">
      <w:pPr>
        <w:jc w:val="both"/>
        <w:rPr>
          <w:rFonts w:ascii="Times New Roman" w:hAnsi="Times New Roman" w:cs="Times New Roman"/>
        </w:rPr>
      </w:pPr>
    </w:p>
    <w:p w14:paraId="26D9BE66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21687C23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025E92D3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282069A9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63E21647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3121FA55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6F252A72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p w14:paraId="7232CA40" w14:textId="77777777" w:rsidR="008C1C8A" w:rsidRPr="00114ACC" w:rsidRDefault="008C1C8A" w:rsidP="00611997">
      <w:pPr>
        <w:rPr>
          <w:rFonts w:ascii="Times New Roman" w:hAnsi="Times New Roman" w:cs="Times New Roman"/>
        </w:rPr>
      </w:pPr>
    </w:p>
    <w:sectPr w:rsidR="008C1C8A" w:rsidRPr="0011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889C" w14:textId="77777777" w:rsidR="008F6602" w:rsidRDefault="008F6602" w:rsidP="008F6602">
      <w:pPr>
        <w:spacing w:after="0" w:line="240" w:lineRule="auto"/>
      </w:pPr>
      <w:r>
        <w:separator/>
      </w:r>
    </w:p>
  </w:endnote>
  <w:endnote w:type="continuationSeparator" w:id="0">
    <w:p w14:paraId="4D196165" w14:textId="77777777" w:rsidR="008F6602" w:rsidRDefault="008F6602" w:rsidP="008F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6DCF" w14:textId="77777777" w:rsidR="008F6602" w:rsidRDefault="008F6602" w:rsidP="008F6602">
      <w:pPr>
        <w:spacing w:after="0" w:line="240" w:lineRule="auto"/>
      </w:pPr>
      <w:r>
        <w:separator/>
      </w:r>
    </w:p>
  </w:footnote>
  <w:footnote w:type="continuationSeparator" w:id="0">
    <w:p w14:paraId="3C696D87" w14:textId="77777777" w:rsidR="008F6602" w:rsidRDefault="008F6602" w:rsidP="008F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6CFA"/>
    <w:multiLevelType w:val="hybridMultilevel"/>
    <w:tmpl w:val="D60C1D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43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39"/>
    <w:rsid w:val="000B30E8"/>
    <w:rsid w:val="000F64C8"/>
    <w:rsid w:val="00114ACC"/>
    <w:rsid w:val="002A6E3F"/>
    <w:rsid w:val="002E148A"/>
    <w:rsid w:val="002F2926"/>
    <w:rsid w:val="00327011"/>
    <w:rsid w:val="00334C1D"/>
    <w:rsid w:val="00387BF4"/>
    <w:rsid w:val="00393508"/>
    <w:rsid w:val="003F7895"/>
    <w:rsid w:val="00430A27"/>
    <w:rsid w:val="00480205"/>
    <w:rsid w:val="004B5056"/>
    <w:rsid w:val="004D04FF"/>
    <w:rsid w:val="00501DC1"/>
    <w:rsid w:val="005941DA"/>
    <w:rsid w:val="005A129E"/>
    <w:rsid w:val="00611997"/>
    <w:rsid w:val="006832EA"/>
    <w:rsid w:val="006F2A79"/>
    <w:rsid w:val="00774C96"/>
    <w:rsid w:val="00794A65"/>
    <w:rsid w:val="007A0E19"/>
    <w:rsid w:val="007D1C72"/>
    <w:rsid w:val="007F40C9"/>
    <w:rsid w:val="008328E9"/>
    <w:rsid w:val="00852084"/>
    <w:rsid w:val="0088083D"/>
    <w:rsid w:val="00882DD5"/>
    <w:rsid w:val="008C1C8A"/>
    <w:rsid w:val="008D66B6"/>
    <w:rsid w:val="008F6602"/>
    <w:rsid w:val="00902398"/>
    <w:rsid w:val="00921A3B"/>
    <w:rsid w:val="00A01DBD"/>
    <w:rsid w:val="00AB2BC2"/>
    <w:rsid w:val="00AE09DA"/>
    <w:rsid w:val="00BC087D"/>
    <w:rsid w:val="00C222A5"/>
    <w:rsid w:val="00C9391D"/>
    <w:rsid w:val="00CC16FB"/>
    <w:rsid w:val="00D06417"/>
    <w:rsid w:val="00D62356"/>
    <w:rsid w:val="00DC34EE"/>
    <w:rsid w:val="00E26EEB"/>
    <w:rsid w:val="00E3227B"/>
    <w:rsid w:val="00EE0F39"/>
    <w:rsid w:val="00F729DC"/>
    <w:rsid w:val="00F74397"/>
    <w:rsid w:val="00F828AB"/>
    <w:rsid w:val="00FD0343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856"/>
  <w15:chartTrackingRefBased/>
  <w15:docId w15:val="{FE181A5A-9D65-4A44-9917-A09A4CED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6EEB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064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06417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882D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1DA"/>
  </w:style>
  <w:style w:type="paragraph" w:styleId="Stopka">
    <w:name w:val="footer"/>
    <w:basedOn w:val="Normalny"/>
    <w:link w:val="StopkaZnak"/>
    <w:uiPriority w:val="99"/>
    <w:unhideWhenUsed/>
    <w:rsid w:val="0059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1A4D-92DE-4BF3-80B5-8DEA53D1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Bialobrzegi</dc:creator>
  <cp:keywords/>
  <dc:description/>
  <cp:lastModifiedBy>PUP Bialobrzegi</cp:lastModifiedBy>
  <cp:revision>10</cp:revision>
  <dcterms:created xsi:type="dcterms:W3CDTF">2024-01-16T08:13:00Z</dcterms:created>
  <dcterms:modified xsi:type="dcterms:W3CDTF">2024-01-31T08:26:00Z</dcterms:modified>
</cp:coreProperties>
</file>