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90757" w14:textId="77777777" w:rsidR="00F5017A" w:rsidRPr="00F5017A" w:rsidRDefault="00F5017A" w:rsidP="00F5017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DYREKTOR OKRĘGOWY SŁUŻBY WIĘZIENNEJ W WARSZAWIE</w:t>
      </w:r>
    </w:p>
    <w:p w14:paraId="097B3D72" w14:textId="77777777" w:rsidR="00F5017A" w:rsidRPr="00F5017A" w:rsidRDefault="00F5017A" w:rsidP="00F5017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zgodnie z ustawą z dnia 9 kwietnia 2010 r. o Służbie Więziennej (Dz. U. z 2021 r., poz. 1064 z </w:t>
      </w:r>
      <w:proofErr w:type="spellStart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oraz z rozporządzeniem Ministra Sprawiedliwości z dnia 1 sierpnia 2018 r. w sprawie postępowania kwalifikacyjnego do Służby Więziennej (Dz. U. z 2018 r., poz. 1631 z </w:t>
      </w:r>
      <w:proofErr w:type="spellStart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późn</w:t>
      </w:r>
      <w:proofErr w:type="spellEnd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. zm.) zarządza wszczęcie postępowania kwalifikacyjnego na stanowisko:</w:t>
      </w:r>
    </w:p>
    <w:p w14:paraId="57F0F1AA" w14:textId="77777777" w:rsidR="00F5017A" w:rsidRPr="00F5017A" w:rsidRDefault="00F5017A" w:rsidP="00F5017A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5173E9E3" w14:textId="77777777" w:rsidR="00F5017A" w:rsidRPr="00F5017A" w:rsidRDefault="00F5017A" w:rsidP="00F5017A">
      <w:pPr>
        <w:shd w:val="clear" w:color="auto" w:fill="FFFFFF"/>
        <w:spacing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inherit" w:eastAsia="Times New Roman" w:hAnsi="inherit" w:cs="Times New Roman"/>
          <w:b/>
          <w:bCs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strażnik działu ochrony 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– w następujących jednostkach organizacyjnych:</w:t>
      </w:r>
    </w:p>
    <w:p w14:paraId="66E08F37" w14:textId="77777777" w:rsidR="00F5017A" w:rsidRPr="00F5017A" w:rsidRDefault="00F5017A" w:rsidP="00F5017A">
      <w:pPr>
        <w:shd w:val="clear" w:color="auto" w:fill="FFFFFF"/>
        <w:spacing w:before="240" w:after="0" w:line="240" w:lineRule="auto"/>
        <w:jc w:val="center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FE32472" w14:textId="77777777" w:rsidR="00F5017A" w:rsidRPr="00F5017A" w:rsidRDefault="00F5017A" w:rsidP="00F5017A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1. Areszt Śledczy w Grójcu, ul. Armii Krajowej 21, 05 – 600 Grójec - 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planowa liczba przyjęć maksymalnie 2 osoby;</w:t>
      </w:r>
    </w:p>
    <w:p w14:paraId="57F9FFBB" w14:textId="77777777" w:rsidR="00F5017A" w:rsidRPr="00F5017A" w:rsidRDefault="00F5017A" w:rsidP="00F5017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Praca w systemie jednozmianowym lub wielozmianowym, w bezpośrednim kontakcie z osobami pozbawionymi wolności.</w:t>
      </w:r>
    </w:p>
    <w:p w14:paraId="2CD48C5D" w14:textId="77777777" w:rsidR="00F5017A" w:rsidRPr="00F5017A" w:rsidRDefault="00F5017A" w:rsidP="00F5017A">
      <w:pPr>
        <w:shd w:val="clear" w:color="auto" w:fill="FFFFFF"/>
        <w:spacing w:before="240" w:after="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119A70C" w14:textId="77777777" w:rsidR="00F5017A" w:rsidRPr="00F5017A" w:rsidRDefault="00F5017A" w:rsidP="00F5017A">
      <w:p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inherit" w:eastAsia="Times New Roman" w:hAnsi="inherit" w:cs="Times New Roman"/>
          <w:b/>
          <w:bCs/>
          <w:color w:val="333333"/>
          <w:sz w:val="27"/>
          <w:szCs w:val="27"/>
          <w:u w:val="single"/>
          <w:bdr w:val="none" w:sz="0" w:space="0" w:color="auto" w:frame="1"/>
          <w:shd w:val="clear" w:color="auto" w:fill="FFFFFF"/>
          <w:lang w:eastAsia="pl-PL"/>
        </w:rPr>
        <w:t>Planowany termin przyjęcia do służby:</w:t>
      </w:r>
    </w:p>
    <w:p w14:paraId="73D8937E" w14:textId="49BBE03F" w:rsidR="00F5017A" w:rsidRPr="00F5017A" w:rsidRDefault="00F5017A" w:rsidP="00F5017A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bdr w:val="none" w:sz="0" w:space="0" w:color="auto" w:frame="1"/>
          <w:shd w:val="clear" w:color="auto" w:fill="FFFFFF"/>
          <w:lang w:eastAsia="pl-PL"/>
        </w:rPr>
        <w:t>III - IV kwartał 2022 roku</w:t>
      </w:r>
    </w:p>
    <w:p w14:paraId="569F4B73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Służbę w Służbie Więziennej może pełnić osoba spełniająca nw. wymagania formalne:</w:t>
      </w:r>
    </w:p>
    <w:p w14:paraId="381E5A9D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obywatelstwo polskie;</w:t>
      </w:r>
    </w:p>
    <w:p w14:paraId="7F86F8B8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uregulowany stosunek do służby wojskowej;</w:t>
      </w:r>
    </w:p>
    <w:p w14:paraId="7800BA2E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korzystająca z pełni praw publicznych;</w:t>
      </w:r>
    </w:p>
    <w:p w14:paraId="4EF362FB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daje rękojmię prawidłowego wykonywania powierzonych zadań;</w:t>
      </w:r>
    </w:p>
    <w:p w14:paraId="6A292327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która nie była skazana prawomocnym wyrokiem sądu za przestępstwo umyślne lub umyślne prze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softHyphen/>
        <w:t>stępstwo skarbowe albo wobec której nie został wydany prawomocny wyrok warunkowo umarzający postępowanie karne o takie przestępstwo, a także nie toczy się przeciwko  niej postępowanie karne o takie przestępstwo;</w:t>
      </w:r>
    </w:p>
    <w:p w14:paraId="4736858E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dająca rękojmię zachowania tajemnicy stosownie do wymogów określonych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w przepisach o ochronie informacji niejawnych;</w:t>
      </w:r>
    </w:p>
    <w:p w14:paraId="11AE7221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co najmniej wykształcenie średnie lub średnie branżowe;</w:t>
      </w:r>
    </w:p>
    <w:p w14:paraId="6C5D11C9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posiadająca zdolność fizyczną i psychiczną do pełnienia służby.</w:t>
      </w:r>
    </w:p>
    <w:p w14:paraId="498035E5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Dokumenty jakie należy przesłać w celu wszczęcia postępowania kwalifikacyjnego:</w:t>
      </w:r>
    </w:p>
    <w:p w14:paraId="56A05EFE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podanie o przyjęcie do służby ze wskazaniem działu służby i stanowiska, o które się ubiega wraz z numerem telefonu oraz adresem e-mail;</w:t>
      </w:r>
    </w:p>
    <w:p w14:paraId="61691714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wypełnioną ankietę personalną ( będącą załącznikiem nr 1 do ogłoszenia);</w:t>
      </w:r>
    </w:p>
    <w:p w14:paraId="17A74E2F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świadectw pracy lub służby (oryginały do wglądu w dniu przyjęcia do służby);</w:t>
      </w:r>
    </w:p>
    <w:p w14:paraId="086F147B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kserokopie dokumentów potwierdzających posiadane wykształcenie, kwalifikacje zawodowe i specjalistyczne (oryginały do wglądu w dniu przyjęcia  do służby);</w:t>
      </w:r>
    </w:p>
    <w:p w14:paraId="28715707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kserokopia książeczki wojskowej (oryginał do wglądu w dniu przyjęcia do służby);</w:t>
      </w:r>
    </w:p>
    <w:p w14:paraId="1F245EB1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oświadczenie kandydata o zdolności do wykonywania ćwiczeń fizycznych.</w:t>
      </w:r>
    </w:p>
    <w:p w14:paraId="3BB944A2" w14:textId="6C8E5F0F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UWAGA !!!</w:t>
      </w:r>
    </w:p>
    <w:p w14:paraId="4D8AD9DC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ZWIĄZKU Z WPROWADZENIEM NA OBSZARZE RZECZPOSPOLITEJ POLSKIEJ STANU EPIDEMII ZASTOSOWANO CZASOWE ROZWIĄZANIA W ZAKRESIE PROWADZENIA POSTĘPOWAŃ KWALIFIKACYJNYCH DO SŁUŻBY W SŁUŻBIE WIĘZIENNEJ.</w:t>
      </w:r>
    </w:p>
    <w:p w14:paraId="4D82490C" w14:textId="620E1CC5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WPROWADZONE ROZWIĄZANIA MAJĄ CHARAKTER CZASOWY ORAZ PRZEJŚCIOWY</w:t>
      </w:r>
    </w:p>
    <w:p w14:paraId="1A3936AA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Miejsce i termin składania wyżej wymienionych dokumentów:</w:t>
      </w:r>
    </w:p>
    <w:p w14:paraId="43BE6830" w14:textId="16846B9F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Wymagane dokumenty należy składać w terminie do dnia </w:t>
      </w:r>
      <w:r w:rsidRPr="00F5017A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26 lipca 2022 r.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drogą elektroniczną (format pdf), a w przypadku braku takiej możliwości, za pomocą przesyłki pocztowej poleconej (liczy się data wpływu do jednostki) na  poniższy adres:</w:t>
      </w:r>
    </w:p>
    <w:p w14:paraId="4762CFCA" w14:textId="082D916B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rekrutacja_oiswwarszawa@sw.gov.pl</w:t>
      </w:r>
    </w:p>
    <w:p w14:paraId="34CA63E8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Okręgowy Inspektorat Służby Więziennej</w:t>
      </w:r>
    </w:p>
    <w:p w14:paraId="536787DB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Ul. Wiśniowa 50</w:t>
      </w:r>
    </w:p>
    <w:p w14:paraId="69B24E90" w14:textId="7A5FA94F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02 -520 Warszawa</w:t>
      </w:r>
    </w:p>
    <w:p w14:paraId="6B0F9DB1" w14:textId="6B0E4A60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 z adnotacją „Nabór na stanowisko strażnika działu ochrony”.</w:t>
      </w:r>
    </w:p>
    <w:p w14:paraId="0DE1ACC1" w14:textId="0F7DF9D4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niezłożenia wyżej wymienionych wymaganych dokumentów do </w:t>
      </w:r>
      <w:r w:rsidRPr="00F5017A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pl-PL"/>
        </w:rPr>
        <w:t>26 lipca 2022 r.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Dyrektor Okręgowy Służby Więziennej w Warszawie odmówi poddania kandydata postępowaniu kwalifikacyjnemu.</w:t>
      </w:r>
    </w:p>
    <w:p w14:paraId="25AD1E37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Postępowanie kwalifikacyjne składa się z następujących etapów:</w:t>
      </w:r>
    </w:p>
    <w:p w14:paraId="7D6CDCFF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etapu wstępnego obejmującego:</w:t>
      </w:r>
    </w:p>
    <w:p w14:paraId="54672B9B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ocenę złożonych dokumentów i wstępną kwalifikację kandydatów z podziałem na dział służby i stanowisko służbowe;</w:t>
      </w:r>
    </w:p>
    <w:p w14:paraId="1500B4A6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rozmowy kwalifikacyjnej, w trakcie której ocenie podlegają kompetencje personalne i społeczne kandydata (możliwość uzyskania od 1 do 30 punktów); ROZMOWY KWALIFIKACYJNE W PRZYPADKU ZAISTNIAŁEJ KONIECZNOŚCI PRZEPROWADZONE ZOSTANĄ PRZEZ WIDEO POŁĄCZENIE;</w:t>
      </w:r>
    </w:p>
    <w:p w14:paraId="571F07E4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wiedzy w zakresie funkcjonowania władzy publicznej oraz bezpieczeństwa państwa i porządku publicznego (możliwość uzyskania od 1 do 30 punktów); TEST WIEDZY ZGODNIE Z § 8 ROZPORZĄDZENIEM MINISTRA SPRAWIEDLIWOŚCI Z DNIA 1 SIERPNIA 2018 ROKU W SPRAWIE POSTĘPOWANIA KWALIFIKACYJNEGO DO SŁUŻBY WIĘZIENNEJ MOŻE ZOSTAĆ PRZEPROWADZONY Z WYKORZYSTANIEM SYSYTEMU TELEINFORMATYCZNEGO;</w:t>
      </w:r>
    </w:p>
    <w:p w14:paraId="5C7E8986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uzyskanie informacji o kandydacie z Krajowego Rejestru Karnego;</w:t>
      </w:r>
    </w:p>
    <w:p w14:paraId="7D6EAF65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przeprowadzenie testu sprawności fizycznej kandydata, w zakresie określonym w Rozporządzeniu Ministra Sprawiedliwości z dnia 12 lipca 2018 r. zmieniające rozporządzenie w sprawie przeprowadzania testu sprawności fizycznej w Służbie Więziennej (Dz. U. z 2018. Poz. 1573) (możliwość uzyskania od 0 do 30 punktów); INFORMACJA O ZASADACH PRZEPROWADZENIA TESTU SPRAWNOŚCI FIZYCZNEJ ZOSTANIE PRZEKAZANIA W TERMINIE PÓŹNIEJSZYM;</w:t>
      </w:r>
    </w:p>
    <w:p w14:paraId="1A4BAE1B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sporządzenie arkusza oceny kandydata;</w:t>
      </w:r>
    </w:p>
    <w:p w14:paraId="6462F163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wyłonienie kandydatów dopuszczonych do kolejnych etapów postępowania kwalifikacyjnego;</w:t>
      </w:r>
    </w:p>
    <w:p w14:paraId="42D349EB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etapu sprawdzającego obejmującego:</w:t>
      </w:r>
    </w:p>
    <w:p w14:paraId="3EC785E0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ustalenie zdolności fizycznej i psychicznej do służby w Służbie Więziennej, przez komisje lekarskie podległe ministrowi właściwemu do spraw wewnętrznych;</w:t>
      </w:r>
    </w:p>
    <w:p w14:paraId="32C32F1C" w14:textId="7195B609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 xml:space="preserve">etapu końcowego obejmującego utworzenie na podstawie uzyskanych w trakcie postępowania kwalifikacyjnego punktów rankingu kandydatów. Ranking kandydatów zostanie ogłoszony na stronie internetowej Okręgowego Inspektoratu Służby Więziennej w Warszawie w sposób zapewniający </w:t>
      </w:r>
      <w:proofErr w:type="spellStart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anonimizację</w:t>
      </w:r>
      <w:proofErr w:type="spellEnd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 danych.</w:t>
      </w:r>
    </w:p>
    <w:p w14:paraId="04F30E75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umieszczonym w rankingu przysługuje wybór jednostki organizacyjnej, w której istnieje wakat zgodny z ich kwalifikacjami i potrzebami Służby Więziennej, według kolejności miejsca zajmowanego w rankingu.</w:t>
      </w:r>
    </w:p>
    <w:p w14:paraId="3610B365" w14:textId="17584DB9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w terminie wyznaczonym w ogłoszeniu przedstawiającym ranking przesyłają  do Okręgowego Inspektoratu Służby Więziennej w Warszawie oświadczenie w pisemnej formie informujące o dokonanym przez siebie wyborze jednostki organizacyjnej.</w:t>
      </w:r>
    </w:p>
    <w:p w14:paraId="39BEF1D9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Jeżeli potrzeby służby i istniejące wakaty to uzasadniają, istnieje możliwość dokonania uzupełniającego wyboru, w ramach wskazanych wakatów w jednostkach organizacyjnych, przez kandydatów, którzy:</w:t>
      </w:r>
    </w:p>
    <w:p w14:paraId="6D50E899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wyrazili zgody na wyznaczone w postępowaniu miejsce pełnienia służby;</w:t>
      </w:r>
    </w:p>
    <w:p w14:paraId="53F81C75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nie uzyskali pozytywnego rozstrzygnięcia;</w:t>
      </w:r>
    </w:p>
    <w:p w14:paraId="70689D7A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zostali umieszczeni na liście rezerwowej.</w:t>
      </w:r>
    </w:p>
    <w:p w14:paraId="786E3D83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442C0C5A" w14:textId="41EE72DA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Termin uzupełniającego wyboru zostanie określony w ogłoszeniu przedstawiającym ranking kandydatów.</w:t>
      </w:r>
    </w:p>
    <w:p w14:paraId="68E2BCF2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posiadanego przez kandydata wykształcenia są oceniane w systemie punktowym w następujący sposób:</w:t>
      </w:r>
    </w:p>
    <w:p w14:paraId="5D779177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 uzyskany w uczelni wojskowej lub uczelni służb państwowych) - 30 punktów;</w:t>
      </w:r>
    </w:p>
    <w:p w14:paraId="4F145E3E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 xml:space="preserve">wykształcenie wyższe (tytuł zawodowy magister, magister inżynier lub równorzędny) uzyskane po ukończeniu studiów na kierunku przydatnym do służby w Służbie Więziennej, związanym z kształceniem w zakresie prawa, resocjalizacji, profilaktyki społecznej, psychologii, ekonomii, bezpieczeństwa narodowego lub bezpieczeństwa wewnętrznego, informatyki, kierunku lekarskim, kierunku lekarsko-dentystycznym, farmacji, pielęgniarstwa, położnictwa lub ratownictwa medycznego oraz na kierunku związanym 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z kształceniem w zakresie nauk technicznych, w szczególności energetyki i budownictwa - 20 punktów;</w:t>
      </w:r>
    </w:p>
    <w:p w14:paraId="5B704C76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14:paraId="7E321FD5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wyższe (tytuł zawodowy licencjat, inżynier lub równorzędny uzyskany w uczelni wojskowej lub uczelni służb państwowych) - 30 punktów;</w:t>
      </w:r>
    </w:p>
    <w:p w14:paraId="63FC2DD4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wyższe (tytuł zawodowy licencjat, inżynier lub równorzędny)                        - 15 punktów;</w:t>
      </w:r>
    </w:p>
    <w:p w14:paraId="5C771D2B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 w szczególności w Siłach Zbrojnych Rzeczypospolitej Polskiej, Policji, Służbie Więziennej, Straży Granicznej, Państwowej Straży Pożarnej      - 30 punktów;</w:t>
      </w:r>
    </w:p>
    <w:p w14:paraId="7C98D45F" w14:textId="3615D9F2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wykształcenie średnie lub średnie branżowe - 10 punktów.</w:t>
      </w:r>
    </w:p>
    <w:p w14:paraId="50F0BB66" w14:textId="6B5BB85C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14:paraId="3E5225E6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Preferencje z tytułu posiadanych przez kandydata umiejętności są oceniane w systemie punktowym w następujący sposób:</w:t>
      </w:r>
    </w:p>
    <w:p w14:paraId="7084CD55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stopień naukowy lub tytuł naukowy – 30 punktów;</w:t>
      </w:r>
    </w:p>
    <w:p w14:paraId="31C61B7C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aplikacja radcowska, sędziowska, prokuratorska lub legislacyjna albo specjalizacja lekarska – 20 punktów;</w:t>
      </w:r>
    </w:p>
    <w:p w14:paraId="18192337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budowlanych – 10 punktów;</w:t>
      </w:r>
    </w:p>
    <w:p w14:paraId="1768AD2E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tytułu ratownika lub ratownika medycznego – 10 punktów;</w:t>
      </w:r>
    </w:p>
    <w:p w14:paraId="25C87A08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uprawnień instruktora sportów walki lub strzelectwa sportowego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– 8 punktów;</w:t>
      </w:r>
    </w:p>
    <w:p w14:paraId="16FE40DA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posiadanie prawa jazdy kategorii „C” lub „D” – 10 punktów;</w:t>
      </w:r>
    </w:p>
    <w:p w14:paraId="3B41E977" w14:textId="0F9E7FB5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posiadanie kwalifikacji w zakresie dozoru i eksploatacji urządzeń, sieci i instalacji energetycznych – 1 punkt.</w:t>
      </w:r>
    </w:p>
    <w:p w14:paraId="6AA64C6D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Szczegółowe informacje dotyczące postępowania kwalifikacyjnego można uzyskać od poniedziałku do piątku w godzinach 8.00-15.00 pod nw. numerami telefonu jednostek:</w:t>
      </w:r>
    </w:p>
    <w:p w14:paraId="08CED568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Płocku, ul. Sienkiewicza 22, Płock, nr tel. (24) 262-02-27,</w:t>
      </w:r>
    </w:p>
    <w:p w14:paraId="01DDA82A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Białołęce, ul. Ciupagi 1, Warszawa, nr tel. (22) 321-76-12;</w:t>
      </w:r>
    </w:p>
    <w:p w14:paraId="2F88FB45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(22) 321-75-16; (22) 321-75-18;  (22) 321-75-17; (22) 321-75-45;</w:t>
      </w:r>
    </w:p>
    <w:p w14:paraId="351C5FC2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Grochowie, ul. Chłopickiego 71, Warszawa,</w:t>
      </w:r>
    </w:p>
    <w:p w14:paraId="1C927038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nr tel.( 22) 512-65-04;</w:t>
      </w:r>
    </w:p>
    <w:p w14:paraId="38E7C68C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Warszawie – Służewcu, ul. Kłobucka, Warszawa, nr tel. (22) 354-51-04, (22) 354-52-05; (22) 354-51-14;</w:t>
      </w:r>
    </w:p>
    <w:p w14:paraId="2EB8B729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Areszt Śledczy w Grójcu, ul. Armii Krajowej 21, Grójec, nr tel. (48) 664-20-52, (48) 664-27-25,</w:t>
      </w:r>
    </w:p>
    <w:p w14:paraId="7F57729D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Przytułach Starych, ul.  Główna 32, 07 – 411 Rzekuń, nr tel. (29) 764-89-20, (29) 764-89-21;</w:t>
      </w:r>
    </w:p>
    <w:p w14:paraId="58D4DF41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Zakład Karny w Siedlcach, ul. Piłsudskiego 47, Siedlce, nr tel. (25) 785-13-00,</w:t>
      </w:r>
    </w:p>
    <w:p w14:paraId="16A298E2" w14:textId="1272DB72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Okręgowego Inspektoratu Służby Więziennej w Warszawie ul. Wiśniowa 50</w:t>
      </w: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br/>
        <w:t>nr tel. (22) 640-82-73,  (22)  640-82-63, (22) 640-82-60, (22) 640-82-59.</w:t>
      </w:r>
    </w:p>
    <w:p w14:paraId="76CFD32A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Przebieg postępowania opisują szczegółowo następujące akty prawne:</w:t>
      </w:r>
    </w:p>
    <w:p w14:paraId="1DE4F3E3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art. 38 - 39g ustawy z dnia 9 kwietnia 2010 r. o Służbie Więziennej (Dz. U. z 2021 r. poz. 1064 z </w:t>
      </w:r>
      <w:proofErr w:type="spellStart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zm.);</w:t>
      </w:r>
    </w:p>
    <w:p w14:paraId="37F88DFD" w14:textId="0264D460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rozporządzenie Ministra Sprawiedliwości z dnia 1 sierpnia 2018 r. w sprawie postępowania kwalifikacyjnego do Służby Więziennej (Dz. U. z 2018 r. poz. 1631 z </w:t>
      </w:r>
      <w:proofErr w:type="spellStart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późn</w:t>
      </w:r>
      <w:proofErr w:type="spellEnd"/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. zm.).</w:t>
      </w:r>
    </w:p>
    <w:p w14:paraId="556BFEEC" w14:textId="713420F1" w:rsid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Dokumenty kandydatów, którzy nie zakwalifikują się do kolejnych etapów postępowania będą przechowywane przez czas archiwizacji dokumentacji, zgodnie z obowiązującymi przepisami.</w:t>
      </w:r>
    </w:p>
    <w:p w14:paraId="63F93B67" w14:textId="77777777" w:rsidR="002F5FC2" w:rsidRPr="002F5FC2" w:rsidRDefault="002F5FC2" w:rsidP="002F5FC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F5FC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lastRenderedPageBreak/>
        <w:t>Administratorem danych osobowych kandydatów jest Dyrektor Okręgowy Służby Więziennej w Warszawie, z siedzibą w Warszawie, ul. Wiśniowa 50 (tel. 22 640 82 51).</w:t>
      </w:r>
    </w:p>
    <w:p w14:paraId="6B68C358" w14:textId="77777777" w:rsidR="002F5FC2" w:rsidRPr="002F5FC2" w:rsidRDefault="002F5FC2" w:rsidP="002F5FC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F5FC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Inspektorem ochrony danych jest funkcjonariusz Okręgowego Inspektoratu Służby Więziennej w Warszawie, e-mail: iod_warszawa@sw.gov.pl, tel. 22 640 82 51.</w:t>
      </w:r>
    </w:p>
    <w:p w14:paraId="2D1AFA82" w14:textId="77777777" w:rsidR="002F5FC2" w:rsidRPr="002F5FC2" w:rsidRDefault="002F5FC2" w:rsidP="002F5FC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F5FC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są przetwarzane w celu realizacji stosunku służbowego zgodnie z art. 6 ust. 1 lit. c oraz art. 9 ust. 2 lit. b oraz h RODO.</w:t>
      </w:r>
    </w:p>
    <w:p w14:paraId="7F092AA9" w14:textId="77777777" w:rsidR="002F5FC2" w:rsidRPr="002F5FC2" w:rsidRDefault="002F5FC2" w:rsidP="002F5FC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F5FC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osobowe kandydatów będą udostępniane na podstawie przepisów prawa takim podmiotom, jak: jednostki organizacyjne Służby Więziennej, Zakład Ubezpieczeń Społecznych, urzędy skarbowe, podmioty wykonujące usługi wynikające z obowiązkowej profilaktyki zdrowotnej w zakresie medycyny pracy.</w:t>
      </w:r>
    </w:p>
    <w:p w14:paraId="1DB682A4" w14:textId="77777777" w:rsidR="002F5FC2" w:rsidRPr="002F5FC2" w:rsidRDefault="002F5FC2" w:rsidP="002F5FC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F5FC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Kandydaci posiadają prawo dostępu do treści swoich danych, ich sprostowania oraz żądania usunięcia, ograniczenia przetwarzania lub sprzeciwu wobec przetwarzania, z ograniczeniami wynikającymi z przepisów odrębnych, w szczególności przepisów o narodowym zasobie archiwalnym i archiwach.</w:t>
      </w:r>
    </w:p>
    <w:p w14:paraId="7DBEA11F" w14:textId="77777777" w:rsidR="002F5FC2" w:rsidRPr="002F5FC2" w:rsidRDefault="002F5FC2" w:rsidP="002F5FC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F5FC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Kandydatom przysługuje prawo wniesienia skargi do Prezesa Urzędu Ochrony Danych Osobowych, gdy uznają, że przetwarzanie ich danych osobowych narusza przepisy RODO.</w:t>
      </w:r>
    </w:p>
    <w:p w14:paraId="15381069" w14:textId="77777777" w:rsidR="002F5FC2" w:rsidRPr="002F5FC2" w:rsidRDefault="002F5FC2" w:rsidP="002F5FC2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2F5FC2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Dane kandydatów nie będą podlegały zautomatyzowanemu podejmowaniu decyzji, w tym profilowaniu, o którym mowa w art. 22 ust. 1 i 4 RODO.</w:t>
      </w:r>
    </w:p>
    <w:p w14:paraId="77E0B4FC" w14:textId="77777777" w:rsidR="002F5FC2" w:rsidRPr="00F5017A" w:rsidRDefault="002F5FC2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</w:p>
    <w:p w14:paraId="2B1F7FAC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7271BE73" w14:textId="77777777" w:rsidR="00F5017A" w:rsidRPr="00F5017A" w:rsidRDefault="00F5017A" w:rsidP="00F5017A">
      <w:pPr>
        <w:shd w:val="clear" w:color="auto" w:fill="FFFFFF"/>
        <w:spacing w:before="240" w:after="240" w:line="240" w:lineRule="auto"/>
        <w:textAlignment w:val="baseline"/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</w:pPr>
      <w:r w:rsidRPr="00F5017A">
        <w:rPr>
          <w:rFonts w:ascii="Source Sans Pro" w:eastAsia="Times New Roman" w:hAnsi="Source Sans Pro" w:cs="Times New Roman"/>
          <w:color w:val="333333"/>
          <w:sz w:val="27"/>
          <w:szCs w:val="27"/>
          <w:lang w:eastAsia="pl-PL"/>
        </w:rPr>
        <w:t> </w:t>
      </w:r>
    </w:p>
    <w:p w14:paraId="68A9ED84" w14:textId="77777777" w:rsidR="000946DB" w:rsidRPr="00F5017A" w:rsidRDefault="000946DB" w:rsidP="00F5017A"/>
    <w:sectPr w:rsidR="000946DB" w:rsidRPr="00F5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090B"/>
    <w:multiLevelType w:val="multilevel"/>
    <w:tmpl w:val="11A2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C247F"/>
    <w:multiLevelType w:val="multilevel"/>
    <w:tmpl w:val="8CBC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21A0B"/>
    <w:multiLevelType w:val="multilevel"/>
    <w:tmpl w:val="ADF63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0B7011"/>
    <w:multiLevelType w:val="multilevel"/>
    <w:tmpl w:val="33F8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E82AD6"/>
    <w:multiLevelType w:val="multilevel"/>
    <w:tmpl w:val="216C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DF5282"/>
    <w:multiLevelType w:val="multilevel"/>
    <w:tmpl w:val="3438C6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42FE7"/>
    <w:multiLevelType w:val="multilevel"/>
    <w:tmpl w:val="E6B2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846B4"/>
    <w:multiLevelType w:val="multilevel"/>
    <w:tmpl w:val="336C335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23682"/>
    <w:multiLevelType w:val="multilevel"/>
    <w:tmpl w:val="D03AD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641D4F"/>
    <w:multiLevelType w:val="multilevel"/>
    <w:tmpl w:val="52B4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44B91"/>
    <w:multiLevelType w:val="multilevel"/>
    <w:tmpl w:val="9544C64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E07AC3"/>
    <w:multiLevelType w:val="multilevel"/>
    <w:tmpl w:val="AF0A8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D112A"/>
    <w:multiLevelType w:val="multilevel"/>
    <w:tmpl w:val="72BE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D1A7C"/>
    <w:multiLevelType w:val="multilevel"/>
    <w:tmpl w:val="9B14E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7349C"/>
    <w:multiLevelType w:val="multilevel"/>
    <w:tmpl w:val="2994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479305">
    <w:abstractNumId w:val="13"/>
  </w:num>
  <w:num w:numId="2" w16cid:durableId="1342317312">
    <w:abstractNumId w:val="9"/>
  </w:num>
  <w:num w:numId="3" w16cid:durableId="538127345">
    <w:abstractNumId w:val="3"/>
  </w:num>
  <w:num w:numId="4" w16cid:durableId="225261710">
    <w:abstractNumId w:val="1"/>
  </w:num>
  <w:num w:numId="5" w16cid:durableId="1057775466">
    <w:abstractNumId w:val="2"/>
  </w:num>
  <w:num w:numId="6" w16cid:durableId="1619408476">
    <w:abstractNumId w:val="5"/>
  </w:num>
  <w:num w:numId="7" w16cid:durableId="352342906">
    <w:abstractNumId w:val="8"/>
  </w:num>
  <w:num w:numId="8" w16cid:durableId="1002047175">
    <w:abstractNumId w:val="7"/>
  </w:num>
  <w:num w:numId="9" w16cid:durableId="499778299">
    <w:abstractNumId w:val="6"/>
  </w:num>
  <w:num w:numId="10" w16cid:durableId="700743254">
    <w:abstractNumId w:val="10"/>
  </w:num>
  <w:num w:numId="11" w16cid:durableId="527528115">
    <w:abstractNumId w:val="11"/>
  </w:num>
  <w:num w:numId="12" w16cid:durableId="390232053">
    <w:abstractNumId w:val="4"/>
  </w:num>
  <w:num w:numId="13" w16cid:durableId="1802502197">
    <w:abstractNumId w:val="14"/>
  </w:num>
  <w:num w:numId="14" w16cid:durableId="753162179">
    <w:abstractNumId w:val="12"/>
  </w:num>
  <w:num w:numId="15" w16cid:durableId="330640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DB"/>
    <w:rsid w:val="0005099B"/>
    <w:rsid w:val="000946DB"/>
    <w:rsid w:val="0016472C"/>
    <w:rsid w:val="0029225B"/>
    <w:rsid w:val="002F5FC2"/>
    <w:rsid w:val="003A6357"/>
    <w:rsid w:val="00615B89"/>
    <w:rsid w:val="008A5520"/>
    <w:rsid w:val="00914B60"/>
    <w:rsid w:val="00BD08BD"/>
    <w:rsid w:val="00D4480F"/>
    <w:rsid w:val="00D51527"/>
    <w:rsid w:val="00F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4578"/>
  <w15:chartTrackingRefBased/>
  <w15:docId w15:val="{F1E862C6-9F08-47A0-AFAA-6458AFFB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63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1682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Styś</dc:creator>
  <cp:keywords/>
  <dc:description/>
  <cp:lastModifiedBy>Piotr Styś</cp:lastModifiedBy>
  <cp:revision>13</cp:revision>
  <dcterms:created xsi:type="dcterms:W3CDTF">2022-01-21T11:18:00Z</dcterms:created>
  <dcterms:modified xsi:type="dcterms:W3CDTF">2022-07-08T06:23:00Z</dcterms:modified>
</cp:coreProperties>
</file>